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4BF" w:rsidRPr="006D04BF" w:rsidRDefault="006D04BF" w:rsidP="006D04BF">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6D04BF">
        <w:rPr>
          <w:rFonts w:ascii="Arial" w:hAnsi="Arial" w:cs="Arial"/>
          <w:b/>
          <w:sz w:val="20"/>
          <w:szCs w:val="20"/>
        </w:rPr>
        <w:t>FORMATIONS DÉBITS DE BOISSONS :</w:t>
      </w:r>
    </w:p>
    <w:p w:rsidR="00A3403C" w:rsidRPr="006D04BF" w:rsidRDefault="006D04BF" w:rsidP="006D04BF">
      <w:pPr>
        <w:pBdr>
          <w:top w:val="single" w:sz="4" w:space="1" w:color="auto"/>
          <w:left w:val="single" w:sz="4" w:space="4" w:color="auto"/>
          <w:bottom w:val="single" w:sz="4" w:space="1" w:color="auto"/>
          <w:right w:val="single" w:sz="4" w:space="4" w:color="auto"/>
        </w:pBdr>
        <w:jc w:val="center"/>
        <w:rPr>
          <w:rFonts w:ascii="Arial" w:hAnsi="Arial" w:cs="Arial"/>
          <w:b/>
          <w:sz w:val="20"/>
          <w:szCs w:val="20"/>
        </w:rPr>
      </w:pPr>
      <w:r w:rsidRPr="006D04BF">
        <w:rPr>
          <w:rFonts w:ascii="Arial" w:hAnsi="Arial" w:cs="Arial"/>
          <w:b/>
          <w:sz w:val="20"/>
          <w:szCs w:val="20"/>
        </w:rPr>
        <w:t>CONSTITUTION DU DOSSIER D’AGRÉMENT</w:t>
      </w:r>
    </w:p>
    <w:p w:rsidR="006D04BF" w:rsidRDefault="006D04BF">
      <w:pPr>
        <w:rPr>
          <w:rFonts w:ascii="Arial" w:hAnsi="Arial" w:cs="Arial"/>
          <w:sz w:val="20"/>
          <w:szCs w:val="20"/>
        </w:rPr>
      </w:pPr>
    </w:p>
    <w:p w:rsidR="006C1DE5" w:rsidRDefault="006C1DE5">
      <w:pPr>
        <w:rPr>
          <w:rFonts w:ascii="Arial" w:hAnsi="Arial" w:cs="Arial"/>
          <w:sz w:val="20"/>
          <w:szCs w:val="20"/>
        </w:rPr>
      </w:pPr>
    </w:p>
    <w:p w:rsidR="002A686B" w:rsidRPr="006D04BF" w:rsidRDefault="002A686B">
      <w:pPr>
        <w:rPr>
          <w:rFonts w:ascii="Arial" w:hAnsi="Arial" w:cs="Arial"/>
          <w:sz w:val="20"/>
          <w:szCs w:val="20"/>
        </w:rPr>
      </w:pPr>
    </w:p>
    <w:p w:rsidR="006D04BF" w:rsidRPr="006D04BF" w:rsidRDefault="006D04BF" w:rsidP="006D04BF">
      <w:pPr>
        <w:spacing w:after="240"/>
        <w:jc w:val="both"/>
        <w:rPr>
          <w:rFonts w:ascii="Arial" w:hAnsi="Arial" w:cs="Arial"/>
          <w:sz w:val="20"/>
          <w:szCs w:val="20"/>
        </w:rPr>
      </w:pPr>
      <w:r w:rsidRPr="006D04BF">
        <w:rPr>
          <w:rFonts w:ascii="Arial" w:hAnsi="Arial" w:cs="Arial"/>
          <w:sz w:val="20"/>
          <w:szCs w:val="20"/>
        </w:rPr>
        <w:t xml:space="preserve">Vous trouverez ci-dessous un tableau recensant les pièces et renseignements à produire pour constituer votre dossier. Je vous précise qu'en ce qui </w:t>
      </w:r>
      <w:r w:rsidRPr="00C06E71">
        <w:rPr>
          <w:rFonts w:ascii="Arial" w:hAnsi="Arial" w:cs="Arial"/>
          <w:color w:val="000000" w:themeColor="text1"/>
          <w:sz w:val="20"/>
          <w:szCs w:val="20"/>
        </w:rPr>
        <w:t>concerne</w:t>
      </w:r>
      <w:r w:rsidRPr="00C06E71">
        <w:rPr>
          <w:rFonts w:ascii="Arial" w:hAnsi="Arial" w:cs="Arial"/>
          <w:color w:val="FF0000"/>
          <w:sz w:val="20"/>
          <w:szCs w:val="20"/>
        </w:rPr>
        <w:t xml:space="preserve"> </w:t>
      </w:r>
      <w:r w:rsidRPr="00C06E71">
        <w:rPr>
          <w:rFonts w:ascii="Arial" w:hAnsi="Arial" w:cs="Arial"/>
          <w:b/>
          <w:color w:val="FF0000"/>
          <w:sz w:val="20"/>
          <w:szCs w:val="20"/>
        </w:rPr>
        <w:t xml:space="preserve">l'aptitude au titre de l'expérience les années d'exercice dans la formation professionnelle ne peuvent être prises en compte puisque le </w:t>
      </w:r>
      <w:r w:rsidR="002A686B" w:rsidRPr="00C06E71">
        <w:rPr>
          <w:rFonts w:ascii="Arial" w:hAnsi="Arial" w:cs="Arial"/>
          <w:b/>
          <w:color w:val="FF0000"/>
          <w:sz w:val="20"/>
          <w:szCs w:val="20"/>
        </w:rPr>
        <w:t>code de la santé publique</w:t>
      </w:r>
      <w:r w:rsidRPr="00C06E71">
        <w:rPr>
          <w:rFonts w:ascii="Arial" w:hAnsi="Arial" w:cs="Arial"/>
          <w:b/>
          <w:color w:val="FF0000"/>
          <w:sz w:val="20"/>
          <w:szCs w:val="20"/>
        </w:rPr>
        <w:t xml:space="preserve"> exige une relation directe avec la clientèle</w:t>
      </w:r>
      <w:r w:rsidRPr="006D04BF">
        <w:rPr>
          <w:rFonts w:ascii="Arial" w:hAnsi="Arial" w:cs="Arial"/>
          <w:sz w:val="20"/>
          <w:szCs w:val="20"/>
        </w:rPr>
        <w:t>. S'agissant du formateur juriste, celui-ci doit impérativement fournir la copie de son diplôme de Master II en Droit.</w:t>
      </w:r>
      <w:bookmarkStart w:id="0" w:name="_GoBack"/>
      <w:bookmarkEnd w:id="0"/>
    </w:p>
    <w:tbl>
      <w:tblPr>
        <w:tblW w:w="10314" w:type="dxa"/>
        <w:tblCellMar>
          <w:left w:w="0" w:type="dxa"/>
          <w:right w:w="0" w:type="dxa"/>
        </w:tblCellMar>
        <w:tblLook w:val="04A0" w:firstRow="1" w:lastRow="0" w:firstColumn="1" w:lastColumn="0" w:noHBand="0" w:noVBand="1"/>
      </w:tblPr>
      <w:tblGrid>
        <w:gridCol w:w="939"/>
        <w:gridCol w:w="9375"/>
      </w:tblGrid>
      <w:tr w:rsidR="006D04BF" w:rsidRPr="006D04BF" w:rsidTr="002A686B">
        <w:tc>
          <w:tcPr>
            <w:tcW w:w="1031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4BF" w:rsidRPr="006D04BF" w:rsidRDefault="006D04BF" w:rsidP="002A686B">
            <w:pPr>
              <w:spacing w:before="100" w:beforeAutospacing="1" w:after="100" w:afterAutospacing="1"/>
              <w:jc w:val="both"/>
              <w:rPr>
                <w:rFonts w:ascii="Arial" w:hAnsi="Arial" w:cs="Arial"/>
                <w:sz w:val="20"/>
                <w:szCs w:val="20"/>
              </w:rPr>
            </w:pPr>
            <w:r w:rsidRPr="006D04BF">
              <w:rPr>
                <w:rFonts w:ascii="Arial" w:hAnsi="Arial" w:cs="Arial"/>
                <w:sz w:val="20"/>
                <w:szCs w:val="20"/>
              </w:rPr>
              <w:t>Conformément aux dispositions de l’article R. 3332-6 du code de la santé publique, la demande doit s’effectuer à l’aide</w:t>
            </w:r>
            <w:r w:rsidR="006C3F95">
              <w:rPr>
                <w:rFonts w:ascii="Arial" w:hAnsi="Arial" w:cs="Arial"/>
                <w:sz w:val="20"/>
                <w:szCs w:val="20"/>
              </w:rPr>
              <w:t xml:space="preserve"> du formulaire Cerfa n° 14408*02</w:t>
            </w:r>
            <w:r w:rsidRPr="006D04BF">
              <w:rPr>
                <w:rFonts w:ascii="Arial" w:hAnsi="Arial" w:cs="Arial"/>
                <w:sz w:val="20"/>
                <w:szCs w:val="20"/>
              </w:rPr>
              <w:t xml:space="preserve"> par lequel le demandeur précise le type de formation dispensée ainsi que son attachement à n’entretenir aucun lien économique avec un établissement relevant de ce secteur </w:t>
            </w:r>
            <w:r w:rsidRPr="006D04BF">
              <w:rPr>
                <w:rFonts w:ascii="Arial" w:hAnsi="Arial" w:cs="Arial"/>
                <w:i/>
                <w:iCs/>
                <w:sz w:val="20"/>
                <w:szCs w:val="20"/>
              </w:rPr>
              <w:t xml:space="preserve">(téléchargeable sur le lien </w:t>
            </w:r>
            <w:hyperlink r:id="rId8" w:history="1">
              <w:r w:rsidRPr="009D7C9C">
                <w:rPr>
                  <w:rStyle w:val="Lienhypertexte"/>
                  <w:rFonts w:ascii="Arial" w:hAnsi="Arial" w:cs="Arial"/>
                  <w:i/>
                  <w:iCs/>
                  <w:color w:val="auto"/>
                  <w:sz w:val="20"/>
                  <w:szCs w:val="20"/>
                </w:rPr>
                <w:t>https://www.formulaires.modernisation.gouv.fr/gf/cerfa_14408.do</w:t>
              </w:r>
            </w:hyperlink>
            <w:r w:rsidRPr="009D7C9C">
              <w:rPr>
                <w:rFonts w:ascii="Arial" w:hAnsi="Arial" w:cs="Arial"/>
                <w:i/>
                <w:iCs/>
                <w:sz w:val="20"/>
                <w:szCs w:val="20"/>
              </w:rPr>
              <w:t>)</w:t>
            </w:r>
            <w:r w:rsidRPr="009D7C9C">
              <w:rPr>
                <w:rFonts w:ascii="Arial" w:hAnsi="Arial" w:cs="Arial"/>
                <w:sz w:val="20"/>
                <w:szCs w:val="20"/>
              </w:rPr>
              <w:t>.</w:t>
            </w:r>
            <w:r w:rsidRPr="006D04BF">
              <w:rPr>
                <w:rFonts w:ascii="Arial" w:hAnsi="Arial" w:cs="Arial"/>
                <w:sz w:val="20"/>
                <w:szCs w:val="20"/>
              </w:rPr>
              <w:t xml:space="preserve"> </w:t>
            </w:r>
            <w:r w:rsidRPr="00765193">
              <w:rPr>
                <w:rFonts w:ascii="Arial" w:hAnsi="Arial" w:cs="Arial"/>
                <w:b/>
                <w:sz w:val="20"/>
                <w:szCs w:val="20"/>
              </w:rPr>
              <w:t>Ce formulaire doit être accompagné d’un dossier comportant les pièces suivantes :</w:t>
            </w:r>
          </w:p>
        </w:tc>
      </w:tr>
      <w:tr w:rsidR="006D04BF" w:rsidRPr="006D04BF" w:rsidTr="00765193">
        <w:tc>
          <w:tcPr>
            <w:tcW w:w="939" w:type="dxa"/>
            <w:tcBorders>
              <w:top w:val="single" w:sz="8" w:space="0" w:color="auto"/>
              <w:left w:val="single" w:sz="8" w:space="0" w:color="auto"/>
              <w:bottom w:val="single" w:sz="8" w:space="0" w:color="auto"/>
              <w:right w:val="nil"/>
            </w:tcBorders>
            <w:tcMar>
              <w:top w:w="0" w:type="dxa"/>
              <w:left w:w="108" w:type="dxa"/>
              <w:bottom w:w="0" w:type="dxa"/>
              <w:right w:w="108" w:type="dxa"/>
            </w:tcMar>
            <w:hideMark/>
          </w:tcPr>
          <w:p w:rsidR="006D04BF" w:rsidRPr="006D04BF" w:rsidRDefault="006D04BF" w:rsidP="002A686B">
            <w:pPr>
              <w:pStyle w:val="Paragraphedeliste"/>
              <w:ind w:left="360" w:hanging="360"/>
              <w:rPr>
                <w:rFonts w:ascii="Arial" w:hAnsi="Arial" w:cs="Arial"/>
                <w:sz w:val="20"/>
                <w:szCs w:val="20"/>
              </w:rPr>
            </w:pPr>
            <w:r w:rsidRPr="006D04BF">
              <w:rPr>
                <w:rFonts w:ascii="Arial" w:hAnsi="Arial" w:cs="Arial"/>
                <w:i/>
                <w:iCs/>
                <w:color w:val="808080"/>
                <w:sz w:val="20"/>
                <w:szCs w:val="20"/>
              </w:rPr>
              <w:t> 1.         </w:t>
            </w:r>
          </w:p>
        </w:tc>
        <w:tc>
          <w:tcPr>
            <w:tcW w:w="93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D04BF" w:rsidRPr="006D04BF" w:rsidRDefault="006D04BF" w:rsidP="002A686B">
            <w:pPr>
              <w:spacing w:before="100" w:beforeAutospacing="1" w:after="100" w:afterAutospacing="1"/>
              <w:jc w:val="both"/>
              <w:rPr>
                <w:rFonts w:ascii="Arial" w:hAnsi="Arial" w:cs="Arial"/>
                <w:sz w:val="20"/>
                <w:szCs w:val="20"/>
              </w:rPr>
            </w:pPr>
            <w:r w:rsidRPr="006D04BF">
              <w:rPr>
                <w:rFonts w:ascii="Arial" w:hAnsi="Arial" w:cs="Arial"/>
                <w:b/>
                <w:bCs/>
                <w:color w:val="FF0000"/>
                <w:sz w:val="20"/>
                <w:szCs w:val="20"/>
              </w:rPr>
              <w:t xml:space="preserve">- </w:t>
            </w:r>
            <w:r w:rsidRPr="006D04BF">
              <w:rPr>
                <w:rFonts w:ascii="Arial" w:hAnsi="Arial" w:cs="Arial"/>
                <w:sz w:val="20"/>
                <w:szCs w:val="20"/>
              </w:rPr>
              <w:t>le justificatif du nom, du statut juridique et de l'adresse de l'organisme (4</w:t>
            </w:r>
            <w:r w:rsidRPr="006D04BF">
              <w:rPr>
                <w:rFonts w:ascii="Arial" w:hAnsi="Arial" w:cs="Arial"/>
                <w:sz w:val="20"/>
                <w:szCs w:val="20"/>
                <w:vertAlign w:val="superscript"/>
              </w:rPr>
              <w:t>ème</w:t>
            </w:r>
            <w:r w:rsidRPr="006D04BF">
              <w:rPr>
                <w:rFonts w:ascii="Arial" w:hAnsi="Arial" w:cs="Arial"/>
                <w:sz w:val="20"/>
                <w:szCs w:val="20"/>
              </w:rPr>
              <w:t xml:space="preserve"> alinéa de l’article R.3332-6 du code de la santé publique) ;</w:t>
            </w:r>
          </w:p>
        </w:tc>
      </w:tr>
      <w:tr w:rsidR="006D04BF" w:rsidRPr="006D04BF" w:rsidTr="00765193">
        <w:tc>
          <w:tcPr>
            <w:tcW w:w="939" w:type="dxa"/>
            <w:tcBorders>
              <w:top w:val="nil"/>
              <w:left w:val="single" w:sz="8" w:space="0" w:color="auto"/>
              <w:bottom w:val="single" w:sz="8" w:space="0" w:color="auto"/>
              <w:right w:val="nil"/>
            </w:tcBorders>
            <w:tcMar>
              <w:top w:w="0" w:type="dxa"/>
              <w:left w:w="108" w:type="dxa"/>
              <w:bottom w:w="0" w:type="dxa"/>
              <w:right w:w="108" w:type="dxa"/>
            </w:tcMar>
            <w:hideMark/>
          </w:tcPr>
          <w:p w:rsidR="006D04BF" w:rsidRPr="006D04BF" w:rsidRDefault="006D04BF" w:rsidP="002A686B">
            <w:pPr>
              <w:pStyle w:val="Paragraphedeliste"/>
              <w:ind w:left="360" w:hanging="360"/>
              <w:rPr>
                <w:rFonts w:ascii="Arial" w:hAnsi="Arial" w:cs="Arial"/>
                <w:sz w:val="20"/>
                <w:szCs w:val="20"/>
              </w:rPr>
            </w:pPr>
            <w:r w:rsidRPr="006D04BF">
              <w:rPr>
                <w:rFonts w:ascii="Arial" w:hAnsi="Arial" w:cs="Arial"/>
                <w:i/>
                <w:iCs/>
                <w:color w:val="808080"/>
                <w:sz w:val="20"/>
                <w:szCs w:val="20"/>
              </w:rPr>
              <w:t>2.         </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4BF" w:rsidRPr="006D04BF" w:rsidRDefault="006D04BF" w:rsidP="002A686B">
            <w:pPr>
              <w:spacing w:before="100" w:beforeAutospacing="1" w:after="100" w:afterAutospacing="1"/>
              <w:jc w:val="both"/>
              <w:rPr>
                <w:rFonts w:ascii="Arial" w:hAnsi="Arial" w:cs="Arial"/>
                <w:sz w:val="20"/>
                <w:szCs w:val="20"/>
              </w:rPr>
            </w:pPr>
            <w:r w:rsidRPr="006D04BF">
              <w:rPr>
                <w:rFonts w:ascii="Arial" w:hAnsi="Arial" w:cs="Arial"/>
                <w:b/>
                <w:bCs/>
                <w:color w:val="FF0000"/>
                <w:sz w:val="20"/>
                <w:szCs w:val="20"/>
              </w:rPr>
              <w:t xml:space="preserve">- l'extrait n° 3 du casier judiciaire du responsable de l'organisme, datant de moins de trois mois à la date de la demande </w:t>
            </w:r>
            <w:r w:rsidRPr="006D04BF">
              <w:rPr>
                <w:rFonts w:ascii="Arial" w:hAnsi="Arial" w:cs="Arial"/>
                <w:sz w:val="20"/>
                <w:szCs w:val="20"/>
              </w:rPr>
              <w:t>(2</w:t>
            </w:r>
            <w:r w:rsidRPr="006D04BF">
              <w:rPr>
                <w:rFonts w:ascii="Arial" w:hAnsi="Arial" w:cs="Arial"/>
                <w:sz w:val="20"/>
                <w:szCs w:val="20"/>
                <w:vertAlign w:val="superscript"/>
              </w:rPr>
              <w:t>ème</w:t>
            </w:r>
            <w:r w:rsidRPr="006D04BF">
              <w:rPr>
                <w:rFonts w:ascii="Arial" w:hAnsi="Arial" w:cs="Arial"/>
                <w:sz w:val="20"/>
                <w:szCs w:val="20"/>
              </w:rPr>
              <w:t xml:space="preserve"> alinéa de l’article R.3332-6 du code de la santé publique) (formulaire Cerfa n° 10071*09 </w:t>
            </w:r>
            <w:r w:rsidRPr="006D04BF">
              <w:rPr>
                <w:rFonts w:ascii="Arial" w:hAnsi="Arial" w:cs="Arial"/>
                <w:i/>
                <w:iCs/>
                <w:sz w:val="20"/>
                <w:szCs w:val="20"/>
              </w:rPr>
              <w:t xml:space="preserve">téléchargeable sur le site </w:t>
            </w:r>
            <w:hyperlink r:id="rId9" w:history="1">
              <w:r w:rsidRPr="009D7C9C">
                <w:rPr>
                  <w:rStyle w:val="Lienhypertexte"/>
                  <w:rFonts w:ascii="Arial" w:hAnsi="Arial" w:cs="Arial"/>
                  <w:i/>
                  <w:iCs/>
                  <w:color w:val="auto"/>
                  <w:sz w:val="20"/>
                  <w:szCs w:val="20"/>
                </w:rPr>
                <w:t>http://www.cjn.justice.gouv.fr</w:t>
              </w:r>
            </w:hyperlink>
            <w:r w:rsidRPr="006D04BF">
              <w:rPr>
                <w:rFonts w:ascii="Arial" w:hAnsi="Arial" w:cs="Arial"/>
                <w:i/>
                <w:iCs/>
                <w:sz w:val="20"/>
                <w:szCs w:val="20"/>
              </w:rPr>
              <w:t xml:space="preserve"> ) </w:t>
            </w:r>
            <w:r w:rsidRPr="006D04BF">
              <w:rPr>
                <w:rFonts w:ascii="Arial" w:hAnsi="Arial" w:cs="Arial"/>
                <w:b/>
                <w:bCs/>
                <w:color w:val="FF0000"/>
                <w:sz w:val="20"/>
                <w:szCs w:val="20"/>
              </w:rPr>
              <w:t>;</w:t>
            </w:r>
          </w:p>
        </w:tc>
      </w:tr>
      <w:tr w:rsidR="006D04BF" w:rsidRPr="006D04BF" w:rsidTr="00765193">
        <w:tc>
          <w:tcPr>
            <w:tcW w:w="939" w:type="dxa"/>
            <w:tcBorders>
              <w:top w:val="nil"/>
              <w:left w:val="single" w:sz="8" w:space="0" w:color="auto"/>
              <w:bottom w:val="single" w:sz="8" w:space="0" w:color="auto"/>
              <w:right w:val="nil"/>
            </w:tcBorders>
            <w:tcMar>
              <w:top w:w="0" w:type="dxa"/>
              <w:left w:w="108" w:type="dxa"/>
              <w:bottom w:w="0" w:type="dxa"/>
              <w:right w:w="108" w:type="dxa"/>
            </w:tcMar>
            <w:hideMark/>
          </w:tcPr>
          <w:p w:rsidR="006D04BF" w:rsidRPr="006D04BF" w:rsidRDefault="006D04BF" w:rsidP="002A686B">
            <w:pPr>
              <w:pStyle w:val="Paragraphedeliste"/>
              <w:ind w:left="360" w:hanging="360"/>
              <w:rPr>
                <w:rFonts w:ascii="Arial" w:hAnsi="Arial" w:cs="Arial"/>
                <w:sz w:val="20"/>
                <w:szCs w:val="20"/>
              </w:rPr>
            </w:pPr>
            <w:r w:rsidRPr="006D04BF">
              <w:rPr>
                <w:rFonts w:ascii="Arial" w:hAnsi="Arial" w:cs="Arial"/>
                <w:i/>
                <w:iCs/>
                <w:color w:val="808080"/>
                <w:sz w:val="20"/>
                <w:szCs w:val="20"/>
              </w:rPr>
              <w:t>3.         </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4BF" w:rsidRPr="006D04BF" w:rsidRDefault="006D04BF" w:rsidP="002A686B">
            <w:pPr>
              <w:pStyle w:val="Sansinterligne"/>
              <w:jc w:val="both"/>
              <w:rPr>
                <w:rFonts w:ascii="Arial" w:hAnsi="Arial" w:cs="Arial"/>
                <w:sz w:val="20"/>
                <w:szCs w:val="20"/>
              </w:rPr>
            </w:pPr>
            <w:r w:rsidRPr="002A686B">
              <w:rPr>
                <w:rFonts w:ascii="Arial" w:hAnsi="Arial" w:cs="Arial"/>
                <w:sz w:val="20"/>
                <w:szCs w:val="20"/>
              </w:rPr>
              <w:t>- sur le</w:t>
            </w:r>
            <w:r w:rsidRPr="006D04BF">
              <w:rPr>
                <w:rFonts w:ascii="Arial" w:hAnsi="Arial" w:cs="Arial"/>
                <w:color w:val="FF0000"/>
                <w:sz w:val="20"/>
                <w:szCs w:val="20"/>
              </w:rPr>
              <w:t xml:space="preserve"> </w:t>
            </w:r>
            <w:r w:rsidRPr="002A686B">
              <w:rPr>
                <w:rFonts w:ascii="Arial" w:hAnsi="Arial" w:cs="Arial"/>
                <w:color w:val="FF0000"/>
                <w:sz w:val="20"/>
                <w:szCs w:val="20"/>
              </w:rPr>
              <w:t>formulaire Cerfa n° 14408*0</w:t>
            </w:r>
            <w:r w:rsidR="00D635E6">
              <w:rPr>
                <w:rFonts w:ascii="Arial" w:hAnsi="Arial" w:cs="Arial"/>
                <w:color w:val="FF0000"/>
                <w:sz w:val="20"/>
                <w:szCs w:val="20"/>
              </w:rPr>
              <w:t>2</w:t>
            </w:r>
            <w:r w:rsidRPr="006D04BF">
              <w:rPr>
                <w:rFonts w:ascii="Arial" w:hAnsi="Arial" w:cs="Arial"/>
                <w:sz w:val="20"/>
                <w:szCs w:val="20"/>
              </w:rPr>
              <w:t xml:space="preserve"> </w:t>
            </w:r>
            <w:r w:rsidRPr="002A686B">
              <w:rPr>
                <w:rFonts w:ascii="Arial" w:hAnsi="Arial" w:cs="Arial"/>
                <w:sz w:val="20"/>
                <w:szCs w:val="20"/>
              </w:rPr>
              <w:t>l'organisme atteste de son indépendance économique avec tout établissement relevant du secteur des cafés, hôtels, restaurants et discothèques ainsi qu'avec toute entreprise ou organisme exerçant dans les secteurs de l'alcool ou du tabac ;</w:t>
            </w:r>
            <w:r w:rsidRPr="006D04BF">
              <w:rPr>
                <w:rFonts w:ascii="Arial" w:hAnsi="Arial" w:cs="Arial"/>
                <w:color w:val="FF0000"/>
                <w:sz w:val="20"/>
                <w:szCs w:val="20"/>
              </w:rPr>
              <w:t xml:space="preserve"> </w:t>
            </w:r>
            <w:r w:rsidRPr="006D04BF">
              <w:rPr>
                <w:rFonts w:ascii="Arial" w:hAnsi="Arial" w:cs="Arial"/>
                <w:sz w:val="20"/>
                <w:szCs w:val="20"/>
              </w:rPr>
              <w:t>(téléchargeable sur le lien</w:t>
            </w:r>
          </w:p>
          <w:p w:rsidR="006D04BF" w:rsidRPr="006D04BF" w:rsidRDefault="00765193" w:rsidP="002A686B">
            <w:pPr>
              <w:pStyle w:val="Sansinterligne"/>
              <w:jc w:val="both"/>
              <w:rPr>
                <w:rFonts w:ascii="Arial" w:hAnsi="Arial" w:cs="Arial"/>
                <w:sz w:val="20"/>
                <w:szCs w:val="20"/>
              </w:rPr>
            </w:pPr>
            <w:hyperlink r:id="rId10" w:history="1">
              <w:r w:rsidR="006D04BF" w:rsidRPr="009D7C9C">
                <w:rPr>
                  <w:rStyle w:val="Lienhypertexte"/>
                  <w:rFonts w:ascii="Arial" w:hAnsi="Arial" w:cs="Arial"/>
                  <w:i/>
                  <w:iCs/>
                  <w:color w:val="auto"/>
                  <w:sz w:val="20"/>
                  <w:szCs w:val="20"/>
                </w:rPr>
                <w:t>https://www.formulaires.modernisation.gouv.fr/gf/cerfa_14408.do</w:t>
              </w:r>
            </w:hyperlink>
            <w:r w:rsidR="006D04BF" w:rsidRPr="006D04BF">
              <w:rPr>
                <w:rFonts w:ascii="Arial" w:hAnsi="Arial" w:cs="Arial"/>
                <w:sz w:val="20"/>
                <w:szCs w:val="20"/>
              </w:rPr>
              <w:t>) ;</w:t>
            </w:r>
          </w:p>
        </w:tc>
      </w:tr>
      <w:tr w:rsidR="006D04BF" w:rsidRPr="006D04BF" w:rsidTr="00765193">
        <w:tc>
          <w:tcPr>
            <w:tcW w:w="939" w:type="dxa"/>
            <w:tcBorders>
              <w:top w:val="nil"/>
              <w:left w:val="single" w:sz="8" w:space="0" w:color="auto"/>
              <w:bottom w:val="single" w:sz="8" w:space="0" w:color="auto"/>
              <w:right w:val="nil"/>
            </w:tcBorders>
            <w:tcMar>
              <w:top w:w="0" w:type="dxa"/>
              <w:left w:w="108" w:type="dxa"/>
              <w:bottom w:w="0" w:type="dxa"/>
              <w:right w:w="108" w:type="dxa"/>
            </w:tcMar>
            <w:hideMark/>
          </w:tcPr>
          <w:p w:rsidR="006D04BF" w:rsidRPr="006D04BF" w:rsidRDefault="006D04BF" w:rsidP="002A686B">
            <w:pPr>
              <w:pStyle w:val="Paragraphedeliste"/>
              <w:ind w:left="360" w:hanging="360"/>
              <w:rPr>
                <w:rFonts w:ascii="Arial" w:hAnsi="Arial" w:cs="Arial"/>
                <w:sz w:val="20"/>
                <w:szCs w:val="20"/>
              </w:rPr>
            </w:pPr>
            <w:r w:rsidRPr="006D04BF">
              <w:rPr>
                <w:rFonts w:ascii="Arial" w:hAnsi="Arial" w:cs="Arial"/>
                <w:i/>
                <w:iCs/>
                <w:color w:val="808080"/>
                <w:sz w:val="20"/>
                <w:szCs w:val="20"/>
              </w:rPr>
              <w:t>4.         </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2A686B" w:rsidRPr="002A686B" w:rsidRDefault="006D04BF" w:rsidP="002A686B">
            <w:pPr>
              <w:pStyle w:val="Sansinterligne"/>
              <w:rPr>
                <w:rFonts w:ascii="Arial" w:hAnsi="Arial" w:cs="Arial"/>
                <w:sz w:val="20"/>
                <w:szCs w:val="20"/>
              </w:rPr>
            </w:pPr>
            <w:r w:rsidRPr="002A686B">
              <w:rPr>
                <w:rFonts w:ascii="Arial" w:hAnsi="Arial" w:cs="Arial"/>
                <w:sz w:val="20"/>
                <w:szCs w:val="20"/>
              </w:rPr>
              <w:t>- l'identité de chaque formateur</w:t>
            </w:r>
            <w:r w:rsidR="00C06E71">
              <w:rPr>
                <w:rFonts w:ascii="Arial" w:hAnsi="Arial" w:cs="Arial"/>
                <w:sz w:val="20"/>
                <w:szCs w:val="20"/>
              </w:rPr>
              <w:t xml:space="preserve"> (copie de la CNI ou passeport)</w:t>
            </w:r>
            <w:r w:rsidRPr="002A686B">
              <w:rPr>
                <w:rFonts w:ascii="Arial" w:hAnsi="Arial" w:cs="Arial"/>
                <w:sz w:val="20"/>
                <w:szCs w:val="20"/>
              </w:rPr>
              <w:t xml:space="preserve"> ainsi que le titre justifiant de sa qualité</w:t>
            </w:r>
            <w:r w:rsidR="002A686B" w:rsidRPr="002A686B">
              <w:rPr>
                <w:rFonts w:ascii="Arial" w:hAnsi="Arial" w:cs="Arial"/>
                <w:sz w:val="20"/>
                <w:szCs w:val="20"/>
              </w:rPr>
              <w:t> :</w:t>
            </w:r>
          </w:p>
          <w:p w:rsidR="002A686B" w:rsidRPr="002A686B" w:rsidRDefault="00C06E71" w:rsidP="002A686B">
            <w:pPr>
              <w:pStyle w:val="Sansinterligne"/>
              <w:numPr>
                <w:ilvl w:val="0"/>
                <w:numId w:val="4"/>
              </w:numPr>
              <w:jc w:val="both"/>
              <w:rPr>
                <w:rStyle w:val="lev"/>
                <w:rFonts w:ascii="Arial" w:hAnsi="Arial" w:cs="Arial"/>
                <w:b w:val="0"/>
                <w:bCs w:val="0"/>
                <w:sz w:val="20"/>
                <w:szCs w:val="20"/>
              </w:rPr>
            </w:pPr>
            <w:r w:rsidRPr="00C06E71">
              <w:rPr>
                <w:rFonts w:ascii="Arial" w:hAnsi="Arial" w:cs="Arial"/>
                <w:sz w:val="20"/>
                <w:szCs w:val="20"/>
                <w:u w:val="single"/>
              </w:rPr>
              <w:t>pour le formateur juriste</w:t>
            </w:r>
            <w:r>
              <w:rPr>
                <w:rFonts w:ascii="Arial" w:hAnsi="Arial" w:cs="Arial"/>
                <w:sz w:val="20"/>
                <w:szCs w:val="20"/>
              </w:rPr>
              <w:t> : un</w:t>
            </w:r>
            <w:r w:rsidR="006D04BF" w:rsidRPr="002A686B">
              <w:rPr>
                <w:rFonts w:ascii="Arial" w:hAnsi="Arial" w:cs="Arial"/>
                <w:sz w:val="20"/>
                <w:szCs w:val="20"/>
              </w:rPr>
              <w:t xml:space="preserve"> diplôme (</w:t>
            </w:r>
            <w:r w:rsidR="006D04BF" w:rsidRPr="002A686B">
              <w:rPr>
                <w:rFonts w:ascii="Arial" w:hAnsi="Arial" w:cs="Arial"/>
                <w:sz w:val="20"/>
                <w:szCs w:val="20"/>
                <w:u w:val="single"/>
              </w:rPr>
              <w:t>copie du titre à joindre au dossier</w:t>
            </w:r>
            <w:r w:rsidR="006D04BF" w:rsidRPr="002A686B">
              <w:rPr>
                <w:rFonts w:ascii="Arial" w:hAnsi="Arial" w:cs="Arial"/>
                <w:sz w:val="20"/>
                <w:szCs w:val="20"/>
              </w:rPr>
              <w:t>) de Master II en droit (art. R.3332-5</w:t>
            </w:r>
            <w:r w:rsidR="006D04BF" w:rsidRPr="002A686B">
              <w:rPr>
                <w:rStyle w:val="lev"/>
                <w:rFonts w:ascii="Arial" w:hAnsi="Arial" w:cs="Arial"/>
                <w:sz w:val="20"/>
                <w:szCs w:val="20"/>
              </w:rPr>
              <w:t xml:space="preserve"> </w:t>
            </w:r>
            <w:r w:rsidR="006D04BF" w:rsidRPr="002A686B">
              <w:rPr>
                <w:rStyle w:val="lev"/>
                <w:rFonts w:ascii="Arial" w:hAnsi="Arial" w:cs="Arial"/>
                <w:b w:val="0"/>
                <w:bCs w:val="0"/>
                <w:sz w:val="20"/>
                <w:szCs w:val="20"/>
              </w:rPr>
              <w:t>du</w:t>
            </w:r>
            <w:r w:rsidR="006D04BF" w:rsidRPr="002A686B">
              <w:rPr>
                <w:rFonts w:ascii="Arial" w:hAnsi="Arial" w:cs="Arial"/>
                <w:sz w:val="20"/>
                <w:szCs w:val="20"/>
              </w:rPr>
              <w:t xml:space="preserve"> code de la santé publique</w:t>
            </w:r>
            <w:r w:rsidR="006D04BF" w:rsidRPr="002A686B">
              <w:rPr>
                <w:rStyle w:val="lev"/>
                <w:rFonts w:ascii="Arial" w:hAnsi="Arial" w:cs="Arial"/>
                <w:b w:val="0"/>
                <w:bCs w:val="0"/>
                <w:sz w:val="20"/>
                <w:szCs w:val="20"/>
              </w:rPr>
              <w:t>)</w:t>
            </w:r>
            <w:r>
              <w:rPr>
                <w:rStyle w:val="lev"/>
                <w:rFonts w:ascii="Arial" w:hAnsi="Arial" w:cs="Arial"/>
                <w:b w:val="0"/>
                <w:bCs w:val="0"/>
                <w:sz w:val="20"/>
                <w:szCs w:val="20"/>
              </w:rPr>
              <w:t xml:space="preserve"> ou équivalent (DESS, DEA) ;</w:t>
            </w:r>
          </w:p>
          <w:p w:rsidR="006D04BF" w:rsidRDefault="00C06E71" w:rsidP="002A686B">
            <w:pPr>
              <w:pStyle w:val="Sansinterligne"/>
              <w:numPr>
                <w:ilvl w:val="0"/>
                <w:numId w:val="4"/>
              </w:numPr>
              <w:jc w:val="both"/>
              <w:rPr>
                <w:rFonts w:ascii="Arial" w:hAnsi="Arial" w:cs="Arial"/>
                <w:sz w:val="20"/>
                <w:szCs w:val="20"/>
              </w:rPr>
            </w:pPr>
            <w:r w:rsidRPr="00C06E71">
              <w:rPr>
                <w:rFonts w:ascii="Arial" w:hAnsi="Arial" w:cs="Arial"/>
                <w:sz w:val="20"/>
                <w:szCs w:val="20"/>
                <w:u w:val="single"/>
              </w:rPr>
              <w:t>pour le</w:t>
            </w:r>
            <w:r>
              <w:rPr>
                <w:rFonts w:ascii="Arial" w:hAnsi="Arial" w:cs="Arial"/>
                <w:sz w:val="20"/>
                <w:szCs w:val="20"/>
                <w:u w:val="single"/>
              </w:rPr>
              <w:t>.s</w:t>
            </w:r>
            <w:r w:rsidRPr="00C06E71">
              <w:rPr>
                <w:rFonts w:ascii="Arial" w:hAnsi="Arial" w:cs="Arial"/>
                <w:sz w:val="20"/>
                <w:szCs w:val="20"/>
                <w:u w:val="single"/>
              </w:rPr>
              <w:t xml:space="preserve"> formateur</w:t>
            </w:r>
            <w:r>
              <w:rPr>
                <w:rFonts w:ascii="Arial" w:hAnsi="Arial" w:cs="Arial"/>
                <w:sz w:val="20"/>
                <w:szCs w:val="20"/>
                <w:u w:val="single"/>
              </w:rPr>
              <w:t>.s</w:t>
            </w:r>
            <w:r w:rsidRPr="00C06E71">
              <w:rPr>
                <w:rFonts w:ascii="Arial" w:hAnsi="Arial" w:cs="Arial"/>
                <w:sz w:val="20"/>
                <w:szCs w:val="20"/>
                <w:u w:val="single"/>
              </w:rPr>
              <w:t xml:space="preserve"> professionnel</w:t>
            </w:r>
            <w:r>
              <w:rPr>
                <w:rFonts w:ascii="Arial" w:hAnsi="Arial" w:cs="Arial"/>
                <w:sz w:val="20"/>
                <w:szCs w:val="20"/>
                <w:u w:val="single"/>
              </w:rPr>
              <w:t>.s</w:t>
            </w:r>
            <w:r>
              <w:rPr>
                <w:rFonts w:ascii="Arial" w:hAnsi="Arial" w:cs="Arial"/>
                <w:sz w:val="20"/>
                <w:szCs w:val="20"/>
              </w:rPr>
              <w:t> : la justification de l’</w:t>
            </w:r>
            <w:r w:rsidR="006D04BF" w:rsidRPr="002A686B">
              <w:rPr>
                <w:rFonts w:ascii="Arial" w:hAnsi="Arial" w:cs="Arial"/>
                <w:sz w:val="20"/>
                <w:szCs w:val="20"/>
              </w:rPr>
              <w:t xml:space="preserve">expérience de </w:t>
            </w:r>
            <w:r w:rsidR="002A686B" w:rsidRPr="002A686B">
              <w:rPr>
                <w:rFonts w:ascii="Arial" w:hAnsi="Arial" w:cs="Arial"/>
                <w:sz w:val="20"/>
                <w:szCs w:val="20"/>
              </w:rPr>
              <w:t xml:space="preserve">5 </w:t>
            </w:r>
            <w:r w:rsidR="006D04BF" w:rsidRPr="002A686B">
              <w:rPr>
                <w:rFonts w:ascii="Arial" w:hAnsi="Arial" w:cs="Arial"/>
                <w:sz w:val="20"/>
                <w:szCs w:val="20"/>
              </w:rPr>
              <w:t>ans en relation directe avec la clientèle dans le secteur des cafés, hôtels, restaurants, discothèques</w:t>
            </w:r>
            <w:r>
              <w:rPr>
                <w:rFonts w:ascii="Arial" w:hAnsi="Arial" w:cs="Arial"/>
                <w:sz w:val="20"/>
                <w:szCs w:val="20"/>
              </w:rPr>
              <w:t xml:space="preserve"> pour le permis d’exploitation,</w:t>
            </w:r>
            <w:r w:rsidR="006D04BF" w:rsidRPr="002A686B">
              <w:rPr>
                <w:rFonts w:ascii="Arial" w:hAnsi="Arial" w:cs="Arial"/>
                <w:sz w:val="20"/>
                <w:szCs w:val="20"/>
              </w:rPr>
              <w:t xml:space="preserve"> ou du commerce de l'épicerie ou caviste</w:t>
            </w:r>
            <w:r>
              <w:rPr>
                <w:rFonts w:ascii="Arial" w:hAnsi="Arial" w:cs="Arial"/>
                <w:sz w:val="20"/>
                <w:szCs w:val="20"/>
              </w:rPr>
              <w:t xml:space="preserve"> (pour le permis de vente à emporter de boissons alcooliques la nuit)</w:t>
            </w:r>
            <w:r w:rsidR="006D04BF" w:rsidRPr="002A686B">
              <w:rPr>
                <w:rFonts w:ascii="Arial" w:hAnsi="Arial" w:cs="Arial"/>
                <w:sz w:val="20"/>
                <w:szCs w:val="20"/>
              </w:rPr>
              <w:t xml:space="preserve"> (art. L.</w:t>
            </w:r>
            <w:r w:rsidR="002A686B" w:rsidRPr="002A686B">
              <w:rPr>
                <w:rFonts w:ascii="Arial" w:hAnsi="Arial" w:cs="Arial"/>
                <w:sz w:val="20"/>
                <w:szCs w:val="20"/>
              </w:rPr>
              <w:t xml:space="preserve"> </w:t>
            </w:r>
            <w:r w:rsidR="006D04BF" w:rsidRPr="002A686B">
              <w:rPr>
                <w:rFonts w:ascii="Arial" w:hAnsi="Arial" w:cs="Arial"/>
                <w:sz w:val="20"/>
                <w:szCs w:val="20"/>
              </w:rPr>
              <w:t>3332-1-1</w:t>
            </w:r>
            <w:r w:rsidR="006D04BF" w:rsidRPr="002A686B">
              <w:rPr>
                <w:rStyle w:val="lev"/>
                <w:rFonts w:ascii="Arial" w:hAnsi="Arial" w:cs="Arial"/>
                <w:b w:val="0"/>
                <w:bCs w:val="0"/>
                <w:sz w:val="20"/>
                <w:szCs w:val="20"/>
              </w:rPr>
              <w:t xml:space="preserve"> et 2 du </w:t>
            </w:r>
            <w:r w:rsidR="006D04BF" w:rsidRPr="002A686B">
              <w:rPr>
                <w:rFonts w:ascii="Arial" w:hAnsi="Arial" w:cs="Arial"/>
                <w:sz w:val="20"/>
                <w:szCs w:val="20"/>
              </w:rPr>
              <w:t>code de la santé publique</w:t>
            </w:r>
            <w:r w:rsidR="006D04BF" w:rsidRPr="002A686B">
              <w:rPr>
                <w:rStyle w:val="lev"/>
                <w:rFonts w:ascii="Arial" w:hAnsi="Arial" w:cs="Arial"/>
                <w:b w:val="0"/>
                <w:bCs w:val="0"/>
                <w:sz w:val="20"/>
                <w:szCs w:val="20"/>
              </w:rPr>
              <w:t xml:space="preserve">) </w:t>
            </w:r>
            <w:r w:rsidR="006D04BF" w:rsidRPr="002A686B">
              <w:rPr>
                <w:rFonts w:ascii="Arial" w:hAnsi="Arial" w:cs="Arial"/>
                <w:sz w:val="20"/>
                <w:szCs w:val="20"/>
              </w:rPr>
              <w:t>(</w:t>
            </w:r>
            <w:r w:rsidR="006D04BF" w:rsidRPr="002A686B">
              <w:rPr>
                <w:rFonts w:ascii="Arial" w:hAnsi="Arial" w:cs="Arial"/>
                <w:sz w:val="20"/>
                <w:szCs w:val="20"/>
                <w:u w:val="single"/>
              </w:rPr>
              <w:t>justificatifs à joindre au dossier</w:t>
            </w:r>
            <w:r w:rsidR="006D04BF" w:rsidRPr="002A686B">
              <w:rPr>
                <w:rFonts w:ascii="Arial" w:hAnsi="Arial" w:cs="Arial"/>
                <w:sz w:val="20"/>
                <w:szCs w:val="20"/>
              </w:rPr>
              <w:t xml:space="preserve"> : </w:t>
            </w:r>
            <w:r w:rsidR="006D04BF" w:rsidRPr="002A686B">
              <w:rPr>
                <w:rFonts w:ascii="Arial" w:hAnsi="Arial" w:cs="Arial"/>
                <w:i/>
                <w:iCs/>
                <w:sz w:val="20"/>
                <w:szCs w:val="20"/>
              </w:rPr>
              <w:t>Kbis, fiches de salaires, contrat de travail</w:t>
            </w:r>
            <w:r w:rsidR="006D04BF" w:rsidRPr="002A686B">
              <w:rPr>
                <w:rFonts w:ascii="Arial" w:hAnsi="Arial" w:cs="Arial"/>
                <w:sz w:val="20"/>
                <w:szCs w:val="20"/>
              </w:rPr>
              <w:t xml:space="preserve"> mentionnant la </w:t>
            </w:r>
            <w:r w:rsidR="006D04BF" w:rsidRPr="002A686B">
              <w:rPr>
                <w:rFonts w:ascii="Arial" w:hAnsi="Arial" w:cs="Arial"/>
                <w:sz w:val="20"/>
                <w:szCs w:val="20"/>
                <w:u w:val="single"/>
              </w:rPr>
              <w:t>durée et l’emploi occupé</w:t>
            </w:r>
            <w:r w:rsidR="006D04BF" w:rsidRPr="002A686B">
              <w:rPr>
                <w:rFonts w:ascii="Arial" w:hAnsi="Arial" w:cs="Arial"/>
                <w:sz w:val="20"/>
                <w:szCs w:val="20"/>
              </w:rPr>
              <w:t>, à l’exception des activités relatives à la formation).</w:t>
            </w:r>
          </w:p>
          <w:p w:rsidR="00C06E71" w:rsidRDefault="00C06E71" w:rsidP="00C06E71">
            <w:pPr>
              <w:pStyle w:val="Sansinterligne"/>
              <w:jc w:val="both"/>
              <w:rPr>
                <w:rFonts w:ascii="Arial" w:hAnsi="Arial" w:cs="Arial"/>
                <w:sz w:val="20"/>
                <w:szCs w:val="20"/>
              </w:rPr>
            </w:pPr>
          </w:p>
          <w:p w:rsidR="00C06E71" w:rsidRDefault="00C06E71" w:rsidP="00C06E71">
            <w:pPr>
              <w:pStyle w:val="Sansinterligne"/>
              <w:jc w:val="both"/>
              <w:rPr>
                <w:rFonts w:ascii="Arial" w:hAnsi="Arial" w:cs="Arial"/>
                <w:b/>
                <w:sz w:val="20"/>
                <w:szCs w:val="20"/>
              </w:rPr>
            </w:pPr>
            <w:r w:rsidRPr="00451A0B">
              <w:rPr>
                <w:rFonts w:ascii="Arial" w:hAnsi="Arial" w:cs="Arial"/>
                <w:b/>
                <w:sz w:val="20"/>
                <w:szCs w:val="20"/>
              </w:rPr>
              <w:t xml:space="preserve">Ces éléments étant parfois mal compris </w:t>
            </w:r>
            <w:r w:rsidR="006C1DE5">
              <w:rPr>
                <w:rFonts w:ascii="Arial" w:hAnsi="Arial" w:cs="Arial"/>
                <w:b/>
                <w:sz w:val="20"/>
                <w:szCs w:val="20"/>
              </w:rPr>
              <w:t xml:space="preserve">par les organismes demandeurs, </w:t>
            </w:r>
            <w:r w:rsidRPr="00451A0B">
              <w:rPr>
                <w:rFonts w:ascii="Arial" w:hAnsi="Arial" w:cs="Arial"/>
                <w:b/>
                <w:sz w:val="20"/>
                <w:szCs w:val="20"/>
              </w:rPr>
              <w:t>il importe de porter une attention particulière aux critères portant sur la qualité des formateurs</w:t>
            </w:r>
            <w:r w:rsidR="00451A0B" w:rsidRPr="00451A0B">
              <w:rPr>
                <w:rFonts w:ascii="Arial" w:hAnsi="Arial" w:cs="Arial"/>
                <w:b/>
                <w:sz w:val="20"/>
                <w:szCs w:val="20"/>
              </w:rPr>
              <w:t>.</w:t>
            </w:r>
          </w:p>
          <w:p w:rsidR="006C1DE5" w:rsidRPr="006C1DE5" w:rsidRDefault="006C1DE5" w:rsidP="006C1DE5">
            <w:pPr>
              <w:rPr>
                <w:rFonts w:ascii="Arial" w:hAnsi="Arial" w:cs="Arial"/>
                <w:sz w:val="20"/>
                <w:szCs w:val="20"/>
              </w:rPr>
            </w:pPr>
            <w:r w:rsidRPr="006C1DE5">
              <w:rPr>
                <w:rFonts w:ascii="Arial" w:hAnsi="Arial" w:cs="Arial"/>
                <w:sz w:val="20"/>
                <w:szCs w:val="20"/>
                <w:u w:val="single"/>
              </w:rPr>
              <w:t>Pour la formation au permis d’exploitation, il faut</w:t>
            </w:r>
            <w:r w:rsidRPr="006C1DE5">
              <w:rPr>
                <w:rFonts w:ascii="Arial" w:hAnsi="Arial" w:cs="Arial"/>
                <w:sz w:val="20"/>
                <w:szCs w:val="20"/>
              </w:rPr>
              <w:t xml:space="preserve"> : </w:t>
            </w:r>
          </w:p>
          <w:p w:rsidR="006C1DE5" w:rsidRPr="006C1DE5" w:rsidRDefault="006C1DE5" w:rsidP="006C1DE5">
            <w:pPr>
              <w:pStyle w:val="Paragraphedeliste"/>
              <w:numPr>
                <w:ilvl w:val="0"/>
                <w:numId w:val="6"/>
              </w:numPr>
              <w:spacing w:before="0" w:beforeAutospacing="0" w:after="0" w:afterAutospacing="0"/>
              <w:contextualSpacing/>
              <w:jc w:val="both"/>
              <w:rPr>
                <w:rFonts w:ascii="Arial" w:hAnsi="Arial" w:cs="Arial"/>
                <w:sz w:val="20"/>
                <w:szCs w:val="20"/>
              </w:rPr>
            </w:pPr>
            <w:r w:rsidRPr="006C1DE5">
              <w:rPr>
                <w:rFonts w:ascii="Arial" w:hAnsi="Arial" w:cs="Arial"/>
                <w:b/>
                <w:sz w:val="20"/>
                <w:szCs w:val="20"/>
              </w:rPr>
              <w:t>Un formateur juriste</w:t>
            </w:r>
            <w:r w:rsidRPr="006C1DE5">
              <w:rPr>
                <w:rFonts w:ascii="Arial" w:hAnsi="Arial" w:cs="Arial"/>
                <w:sz w:val="20"/>
                <w:szCs w:val="20"/>
              </w:rPr>
              <w:t xml:space="preserve"> ayant un diplôme de master II, un DEA ou un DESS </w:t>
            </w:r>
            <w:r w:rsidRPr="006C1DE5">
              <w:rPr>
                <w:rFonts w:ascii="Arial" w:hAnsi="Arial" w:cs="Arial"/>
                <w:sz w:val="20"/>
                <w:szCs w:val="20"/>
                <w:u w:val="single"/>
              </w:rPr>
              <w:t>en droit</w:t>
            </w:r>
            <w:r w:rsidRPr="006C1DE5">
              <w:rPr>
                <w:rFonts w:ascii="Arial" w:hAnsi="Arial" w:cs="Arial"/>
                <w:sz w:val="20"/>
                <w:szCs w:val="20"/>
              </w:rPr>
              <w:t>, il doit être expressément mentionné sur le diplôme : « droit ».</w:t>
            </w:r>
          </w:p>
          <w:p w:rsidR="006C1DE5" w:rsidRPr="006C1DE5" w:rsidRDefault="006C1DE5" w:rsidP="006C1DE5">
            <w:pPr>
              <w:pStyle w:val="Paragraphedeliste"/>
              <w:numPr>
                <w:ilvl w:val="0"/>
                <w:numId w:val="6"/>
              </w:numPr>
              <w:spacing w:before="0" w:beforeAutospacing="0" w:after="0" w:afterAutospacing="0"/>
              <w:contextualSpacing/>
              <w:jc w:val="both"/>
              <w:rPr>
                <w:rFonts w:ascii="Arial" w:hAnsi="Arial" w:cs="Arial"/>
                <w:sz w:val="20"/>
                <w:szCs w:val="20"/>
              </w:rPr>
            </w:pPr>
            <w:r w:rsidRPr="006C1DE5">
              <w:rPr>
                <w:rFonts w:ascii="Arial" w:hAnsi="Arial" w:cs="Arial"/>
                <w:b/>
                <w:sz w:val="20"/>
                <w:szCs w:val="20"/>
              </w:rPr>
              <w:t>Un formateur professionnel</w:t>
            </w:r>
            <w:r w:rsidRPr="006C1DE5">
              <w:rPr>
                <w:rFonts w:ascii="Arial" w:hAnsi="Arial" w:cs="Arial"/>
                <w:sz w:val="20"/>
                <w:szCs w:val="20"/>
              </w:rPr>
              <w:t xml:space="preserve"> ayant une expérience de 5 ans </w:t>
            </w:r>
            <w:r w:rsidRPr="006C1DE5">
              <w:rPr>
                <w:rFonts w:ascii="Arial" w:hAnsi="Arial" w:cs="Arial"/>
                <w:sz w:val="20"/>
                <w:szCs w:val="20"/>
                <w:u w:val="single"/>
              </w:rPr>
              <w:t>en relation directe avec la clientèle</w:t>
            </w:r>
            <w:r w:rsidRPr="006C1DE5">
              <w:rPr>
                <w:rFonts w:ascii="Arial" w:hAnsi="Arial" w:cs="Arial"/>
                <w:sz w:val="20"/>
                <w:szCs w:val="20"/>
              </w:rPr>
              <w:t xml:space="preserve"> dans le secteur des cafés, hôtels, bars, restaurants, discothèques : il faut bien pouvoir prouver la relation directe avec la clientèle pour des métiers tels que cuisiniers, directeurs, gestionnaires… à l’aide d’une attestation d’ancien employeur ou de contrats de travail. La production d’un CV ne suffit pas à justifier de cette exigence.</w:t>
            </w:r>
          </w:p>
          <w:p w:rsidR="006C1DE5" w:rsidRPr="006C1DE5" w:rsidRDefault="006C1DE5" w:rsidP="006C1DE5">
            <w:pPr>
              <w:rPr>
                <w:rFonts w:ascii="Arial" w:hAnsi="Arial" w:cs="Arial"/>
                <w:sz w:val="20"/>
                <w:szCs w:val="20"/>
              </w:rPr>
            </w:pPr>
            <w:r w:rsidRPr="006C1DE5">
              <w:rPr>
                <w:rFonts w:ascii="Arial" w:hAnsi="Arial" w:cs="Arial"/>
                <w:sz w:val="20"/>
                <w:szCs w:val="20"/>
                <w:u w:val="single"/>
              </w:rPr>
              <w:t>Pour la formation au permis de vente à emporter de boissons alcooliques la nuit, il faut</w:t>
            </w:r>
            <w:r w:rsidRPr="006C1DE5">
              <w:rPr>
                <w:rFonts w:ascii="Arial" w:hAnsi="Arial" w:cs="Arial"/>
                <w:sz w:val="20"/>
                <w:szCs w:val="20"/>
              </w:rPr>
              <w:t> :</w:t>
            </w:r>
          </w:p>
          <w:p w:rsidR="006C1DE5" w:rsidRPr="006C1DE5" w:rsidRDefault="006C1DE5" w:rsidP="006C1DE5">
            <w:pPr>
              <w:pStyle w:val="Paragraphedeliste"/>
              <w:numPr>
                <w:ilvl w:val="0"/>
                <w:numId w:val="6"/>
              </w:numPr>
              <w:spacing w:before="0" w:beforeAutospacing="0" w:after="0" w:afterAutospacing="0"/>
              <w:contextualSpacing/>
              <w:jc w:val="both"/>
              <w:rPr>
                <w:rFonts w:ascii="Arial" w:hAnsi="Arial" w:cs="Arial"/>
                <w:sz w:val="20"/>
                <w:szCs w:val="20"/>
              </w:rPr>
            </w:pPr>
            <w:r w:rsidRPr="006C1DE5">
              <w:rPr>
                <w:rFonts w:ascii="Arial" w:hAnsi="Arial" w:cs="Arial"/>
                <w:sz w:val="20"/>
                <w:szCs w:val="20"/>
              </w:rPr>
              <w:t>Un formateur juriste répondant aux mêmes critères précédemment évoqués.</w:t>
            </w:r>
          </w:p>
          <w:p w:rsidR="006C1DE5" w:rsidRPr="006C1DE5" w:rsidRDefault="006C1DE5" w:rsidP="006C1DE5">
            <w:pPr>
              <w:pStyle w:val="Paragraphedeliste"/>
              <w:numPr>
                <w:ilvl w:val="0"/>
                <w:numId w:val="6"/>
              </w:numPr>
              <w:spacing w:before="0" w:beforeAutospacing="0" w:after="0" w:afterAutospacing="0"/>
              <w:contextualSpacing/>
              <w:jc w:val="both"/>
              <w:rPr>
                <w:rFonts w:ascii="Arial" w:hAnsi="Arial" w:cs="Arial"/>
                <w:sz w:val="20"/>
                <w:szCs w:val="20"/>
              </w:rPr>
            </w:pPr>
            <w:r w:rsidRPr="006C1DE5">
              <w:rPr>
                <w:rFonts w:ascii="Arial" w:hAnsi="Arial" w:cs="Arial"/>
                <w:sz w:val="20"/>
                <w:szCs w:val="20"/>
              </w:rPr>
              <w:t>Un formateur professionnel ayant une expérience de 5 ans en relation directe avec la clientèle dans le secteur du commerce de l’épicerie ou caviste : il ne s’agit pas d’une expérience en hôtellerie ou restauration, ni de vente dans un magasin de vêtements ou d’électroménagers</w:t>
            </w:r>
            <w:r w:rsidR="00792857">
              <w:rPr>
                <w:rFonts w:ascii="Arial" w:hAnsi="Arial" w:cs="Arial"/>
                <w:sz w:val="20"/>
                <w:szCs w:val="20"/>
              </w:rPr>
              <w:t>, par exemple</w:t>
            </w:r>
            <w:r w:rsidRPr="006C1DE5">
              <w:rPr>
                <w:rFonts w:ascii="Arial" w:hAnsi="Arial" w:cs="Arial"/>
                <w:sz w:val="20"/>
                <w:szCs w:val="20"/>
              </w:rPr>
              <w:t>.</w:t>
            </w:r>
          </w:p>
          <w:p w:rsidR="006D04BF" w:rsidRPr="006D04BF" w:rsidRDefault="006D04BF" w:rsidP="002A686B">
            <w:pPr>
              <w:spacing w:before="100" w:beforeAutospacing="1" w:after="100" w:afterAutospacing="1"/>
              <w:jc w:val="both"/>
              <w:rPr>
                <w:rFonts w:ascii="Arial" w:hAnsi="Arial" w:cs="Arial"/>
                <w:sz w:val="20"/>
                <w:szCs w:val="20"/>
              </w:rPr>
            </w:pPr>
            <w:r w:rsidRPr="006D04BF">
              <w:rPr>
                <w:rFonts w:ascii="Arial" w:hAnsi="Arial" w:cs="Arial"/>
                <w:b/>
                <w:bCs/>
                <w:caps/>
                <w:color w:val="FF0000"/>
                <w:sz w:val="20"/>
                <w:szCs w:val="20"/>
              </w:rPr>
              <w:t>l</w:t>
            </w:r>
            <w:r w:rsidRPr="006D04BF">
              <w:rPr>
                <w:rFonts w:ascii="Arial" w:hAnsi="Arial" w:cs="Arial"/>
                <w:b/>
                <w:bCs/>
                <w:color w:val="FF0000"/>
                <w:sz w:val="20"/>
                <w:szCs w:val="20"/>
              </w:rPr>
              <w:t xml:space="preserve">'organisme doit comprendre une équipe pédagogique spécialisée </w:t>
            </w:r>
            <w:r w:rsidRPr="006D04BF">
              <w:rPr>
                <w:rFonts w:ascii="Arial" w:hAnsi="Arial" w:cs="Arial"/>
                <w:b/>
                <w:bCs/>
                <w:color w:val="FF0000"/>
                <w:sz w:val="20"/>
                <w:szCs w:val="20"/>
                <w:u w:val="single"/>
              </w:rPr>
              <w:t>permanente</w:t>
            </w:r>
            <w:r w:rsidR="002A686B">
              <w:rPr>
                <w:rStyle w:val="Appelnotedebasdep"/>
                <w:rFonts w:ascii="Arial" w:hAnsi="Arial" w:cs="Arial"/>
                <w:b/>
                <w:bCs/>
                <w:color w:val="FF0000"/>
                <w:sz w:val="20"/>
                <w:szCs w:val="20"/>
                <w:u w:val="single"/>
              </w:rPr>
              <w:footnoteReference w:id="1"/>
            </w:r>
            <w:r w:rsidRPr="006D04BF">
              <w:rPr>
                <w:rFonts w:ascii="Arial" w:hAnsi="Arial" w:cs="Arial"/>
                <w:sz w:val="20"/>
                <w:szCs w:val="20"/>
              </w:rPr>
              <w:t xml:space="preserve"> </w:t>
            </w:r>
            <w:r w:rsidR="002A686B">
              <w:rPr>
                <w:rFonts w:ascii="Arial" w:hAnsi="Arial" w:cs="Arial"/>
                <w:sz w:val="20"/>
                <w:szCs w:val="20"/>
              </w:rPr>
              <w:t>(</w:t>
            </w:r>
            <w:r w:rsidRPr="006D04BF">
              <w:rPr>
                <w:rFonts w:ascii="Arial" w:hAnsi="Arial" w:cs="Arial"/>
                <w:sz w:val="20"/>
                <w:szCs w:val="20"/>
              </w:rPr>
              <w:t>article R.</w:t>
            </w:r>
            <w:r w:rsidR="002A686B">
              <w:rPr>
                <w:rFonts w:ascii="Arial" w:hAnsi="Arial" w:cs="Arial"/>
                <w:sz w:val="20"/>
                <w:szCs w:val="20"/>
              </w:rPr>
              <w:t xml:space="preserve"> </w:t>
            </w:r>
            <w:r w:rsidRPr="006D04BF">
              <w:rPr>
                <w:rFonts w:ascii="Arial" w:hAnsi="Arial" w:cs="Arial"/>
                <w:sz w:val="20"/>
                <w:szCs w:val="20"/>
              </w:rPr>
              <w:t xml:space="preserve">3332-5 </w:t>
            </w:r>
            <w:r w:rsidRPr="006D04BF">
              <w:rPr>
                <w:rStyle w:val="lev"/>
                <w:rFonts w:ascii="Arial" w:hAnsi="Arial" w:cs="Arial"/>
                <w:b w:val="0"/>
                <w:bCs w:val="0"/>
                <w:sz w:val="20"/>
                <w:szCs w:val="20"/>
              </w:rPr>
              <w:t xml:space="preserve">du </w:t>
            </w:r>
            <w:r w:rsidRPr="006D04BF">
              <w:rPr>
                <w:rFonts w:ascii="Arial" w:hAnsi="Arial" w:cs="Arial"/>
                <w:sz w:val="20"/>
                <w:szCs w:val="20"/>
              </w:rPr>
              <w:t>code de la santé publique,</w:t>
            </w:r>
            <w:r w:rsidRPr="006D04BF">
              <w:rPr>
                <w:rStyle w:val="lev"/>
                <w:rFonts w:ascii="Arial" w:hAnsi="Arial" w:cs="Arial"/>
                <w:b w:val="0"/>
                <w:bCs w:val="0"/>
                <w:sz w:val="20"/>
                <w:szCs w:val="20"/>
              </w:rPr>
              <w:t xml:space="preserve"> décret n° 2011-869 du 22 juillet 2011, relatif aux formations délivrées pour l'exploitation d'un débit de boissons à consommer sur place et pour la vente entre 22 heures et 8 heures de boissons alcooliques à emporter).</w:t>
            </w:r>
          </w:p>
        </w:tc>
      </w:tr>
      <w:tr w:rsidR="006D04BF" w:rsidRPr="006D04BF" w:rsidTr="00765193">
        <w:tc>
          <w:tcPr>
            <w:tcW w:w="939" w:type="dxa"/>
            <w:tcBorders>
              <w:top w:val="nil"/>
              <w:left w:val="single" w:sz="8" w:space="0" w:color="auto"/>
              <w:bottom w:val="single" w:sz="8" w:space="0" w:color="auto"/>
              <w:right w:val="nil"/>
            </w:tcBorders>
            <w:tcMar>
              <w:top w:w="0" w:type="dxa"/>
              <w:left w:w="108" w:type="dxa"/>
              <w:bottom w:w="0" w:type="dxa"/>
              <w:right w:w="108" w:type="dxa"/>
            </w:tcMar>
            <w:hideMark/>
          </w:tcPr>
          <w:p w:rsidR="006D04BF" w:rsidRPr="006D04BF" w:rsidRDefault="006D04BF" w:rsidP="002A686B">
            <w:pPr>
              <w:pStyle w:val="Paragraphedeliste"/>
              <w:ind w:left="360" w:hanging="360"/>
              <w:rPr>
                <w:rFonts w:ascii="Arial" w:hAnsi="Arial" w:cs="Arial"/>
                <w:sz w:val="20"/>
                <w:szCs w:val="20"/>
              </w:rPr>
            </w:pPr>
            <w:r w:rsidRPr="006D04BF">
              <w:rPr>
                <w:rFonts w:ascii="Arial" w:hAnsi="Arial" w:cs="Arial"/>
                <w:i/>
                <w:iCs/>
                <w:color w:val="808080"/>
                <w:sz w:val="20"/>
                <w:szCs w:val="20"/>
              </w:rPr>
              <w:lastRenderedPageBreak/>
              <w:t>5.         </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4BF" w:rsidRPr="006D04BF" w:rsidRDefault="006D04BF" w:rsidP="00792857">
            <w:pPr>
              <w:spacing w:before="100" w:beforeAutospacing="1" w:after="100" w:afterAutospacing="1"/>
              <w:jc w:val="both"/>
              <w:rPr>
                <w:rFonts w:ascii="Arial" w:hAnsi="Arial" w:cs="Arial"/>
                <w:sz w:val="20"/>
                <w:szCs w:val="20"/>
              </w:rPr>
            </w:pPr>
            <w:r w:rsidRPr="006D04BF">
              <w:rPr>
                <w:rFonts w:ascii="Arial" w:hAnsi="Arial" w:cs="Arial"/>
                <w:b/>
                <w:bCs/>
                <w:color w:val="FF0000"/>
                <w:sz w:val="20"/>
                <w:szCs w:val="20"/>
              </w:rPr>
              <w:t>- le programme de formation prévu par l'organisme</w:t>
            </w:r>
            <w:r w:rsidRPr="006D04BF">
              <w:rPr>
                <w:rFonts w:ascii="Arial" w:hAnsi="Arial" w:cs="Arial"/>
                <w:sz w:val="20"/>
                <w:szCs w:val="20"/>
              </w:rPr>
              <w:t xml:space="preserve"> (5</w:t>
            </w:r>
            <w:r w:rsidRPr="006D04BF">
              <w:rPr>
                <w:rFonts w:ascii="Arial" w:hAnsi="Arial" w:cs="Arial"/>
                <w:sz w:val="20"/>
                <w:szCs w:val="20"/>
                <w:vertAlign w:val="superscript"/>
              </w:rPr>
              <w:t>ème</w:t>
            </w:r>
            <w:r w:rsidRPr="006D04BF">
              <w:rPr>
                <w:rFonts w:ascii="Arial" w:hAnsi="Arial" w:cs="Arial"/>
                <w:sz w:val="20"/>
                <w:szCs w:val="20"/>
              </w:rPr>
              <w:t xml:space="preserve"> alinéa de l’article R.3332-6 du code de la santé publique), sachant que celui pour la formation mentionnée au premier alinéa de l'article L.3332-1-1 pour la délivrance d'un permis d'exploitation est constitué </w:t>
            </w:r>
            <w:r w:rsidRPr="006D04BF">
              <w:rPr>
                <w:rFonts w:ascii="Arial" w:hAnsi="Arial" w:cs="Arial"/>
                <w:color w:val="FF0000"/>
                <w:sz w:val="20"/>
                <w:szCs w:val="20"/>
              </w:rPr>
              <w:t xml:space="preserve">d'enseignements d'une </w:t>
            </w:r>
            <w:r w:rsidRPr="006D04BF">
              <w:rPr>
                <w:rFonts w:ascii="Arial" w:hAnsi="Arial" w:cs="Arial"/>
                <w:color w:val="FF0000"/>
                <w:sz w:val="20"/>
                <w:szCs w:val="20"/>
                <w:u w:val="single"/>
              </w:rPr>
              <w:t>durée minimale de vingt heures</w:t>
            </w:r>
            <w:r w:rsidRPr="006D04BF">
              <w:rPr>
                <w:rFonts w:ascii="Arial" w:hAnsi="Arial" w:cs="Arial"/>
                <w:sz w:val="20"/>
                <w:szCs w:val="20"/>
              </w:rPr>
              <w:t xml:space="preserve"> réparti</w:t>
            </w:r>
            <w:r w:rsidR="00792857">
              <w:rPr>
                <w:rFonts w:ascii="Arial" w:hAnsi="Arial" w:cs="Arial"/>
                <w:sz w:val="20"/>
                <w:szCs w:val="20"/>
              </w:rPr>
              <w:t>s</w:t>
            </w:r>
            <w:r w:rsidRPr="006D04BF">
              <w:rPr>
                <w:rFonts w:ascii="Arial" w:hAnsi="Arial" w:cs="Arial"/>
                <w:sz w:val="20"/>
                <w:szCs w:val="20"/>
              </w:rPr>
              <w:t xml:space="preserve"> </w:t>
            </w:r>
            <w:r w:rsidRPr="006D04BF">
              <w:rPr>
                <w:rFonts w:ascii="Arial" w:hAnsi="Arial" w:cs="Arial"/>
                <w:color w:val="FF0000"/>
                <w:sz w:val="20"/>
                <w:szCs w:val="20"/>
              </w:rPr>
              <w:t xml:space="preserve">sur au moins </w:t>
            </w:r>
            <w:r w:rsidRPr="006D04BF">
              <w:rPr>
                <w:rFonts w:ascii="Arial" w:hAnsi="Arial" w:cs="Arial"/>
                <w:color w:val="FF0000"/>
                <w:sz w:val="20"/>
                <w:szCs w:val="20"/>
                <w:u w:val="single"/>
              </w:rPr>
              <w:t>trois jours</w:t>
            </w:r>
            <w:r w:rsidRPr="006D04BF">
              <w:rPr>
                <w:rFonts w:ascii="Arial" w:hAnsi="Arial" w:cs="Arial"/>
                <w:sz w:val="20"/>
                <w:szCs w:val="20"/>
              </w:rPr>
              <w:t xml:space="preserve"> (§ I article R</w:t>
            </w:r>
            <w:r w:rsidR="009D7C9C">
              <w:rPr>
                <w:rFonts w:ascii="Arial" w:hAnsi="Arial" w:cs="Arial"/>
                <w:sz w:val="20"/>
                <w:szCs w:val="20"/>
              </w:rPr>
              <w:t xml:space="preserve">. </w:t>
            </w:r>
            <w:r w:rsidRPr="006D04BF">
              <w:rPr>
                <w:rFonts w:ascii="Arial" w:hAnsi="Arial" w:cs="Arial"/>
                <w:sz w:val="20"/>
                <w:szCs w:val="20"/>
              </w:rPr>
              <w:t xml:space="preserve">3332-7 </w:t>
            </w:r>
            <w:r w:rsidRPr="006D04BF">
              <w:rPr>
                <w:rStyle w:val="lev"/>
                <w:rFonts w:ascii="Arial" w:hAnsi="Arial" w:cs="Arial"/>
                <w:b w:val="0"/>
                <w:bCs w:val="0"/>
                <w:sz w:val="20"/>
                <w:szCs w:val="20"/>
              </w:rPr>
              <w:t xml:space="preserve">du </w:t>
            </w:r>
            <w:r w:rsidRPr="006D04BF">
              <w:rPr>
                <w:rFonts w:ascii="Arial" w:hAnsi="Arial" w:cs="Arial"/>
                <w:sz w:val="20"/>
                <w:szCs w:val="20"/>
              </w:rPr>
              <w:t>code de la santé publique) ;</w:t>
            </w:r>
          </w:p>
        </w:tc>
      </w:tr>
      <w:tr w:rsidR="006D04BF" w:rsidRPr="006D04BF" w:rsidTr="00765193">
        <w:tc>
          <w:tcPr>
            <w:tcW w:w="939" w:type="dxa"/>
            <w:tcBorders>
              <w:top w:val="nil"/>
              <w:left w:val="single" w:sz="8" w:space="0" w:color="auto"/>
              <w:bottom w:val="single" w:sz="8" w:space="0" w:color="auto"/>
              <w:right w:val="nil"/>
            </w:tcBorders>
            <w:tcMar>
              <w:top w:w="0" w:type="dxa"/>
              <w:left w:w="108" w:type="dxa"/>
              <w:bottom w:w="0" w:type="dxa"/>
              <w:right w:w="108" w:type="dxa"/>
            </w:tcMar>
            <w:hideMark/>
          </w:tcPr>
          <w:p w:rsidR="006D04BF" w:rsidRPr="006D04BF" w:rsidRDefault="006D04BF" w:rsidP="002A686B">
            <w:pPr>
              <w:pStyle w:val="Paragraphedeliste"/>
              <w:ind w:left="360" w:hanging="360"/>
              <w:rPr>
                <w:rFonts w:ascii="Arial" w:hAnsi="Arial" w:cs="Arial"/>
                <w:sz w:val="20"/>
                <w:szCs w:val="20"/>
              </w:rPr>
            </w:pPr>
            <w:r w:rsidRPr="006D04BF">
              <w:rPr>
                <w:rFonts w:ascii="Arial" w:hAnsi="Arial" w:cs="Arial"/>
                <w:i/>
                <w:iCs/>
                <w:color w:val="808080"/>
                <w:sz w:val="20"/>
                <w:szCs w:val="20"/>
              </w:rPr>
              <w:t>6.         </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4BF" w:rsidRPr="006D04BF" w:rsidRDefault="006D04BF" w:rsidP="002A686B">
            <w:pPr>
              <w:spacing w:before="100" w:beforeAutospacing="1" w:after="100" w:afterAutospacing="1"/>
              <w:jc w:val="both"/>
              <w:rPr>
                <w:rFonts w:ascii="Arial" w:hAnsi="Arial" w:cs="Arial"/>
                <w:sz w:val="20"/>
                <w:szCs w:val="20"/>
              </w:rPr>
            </w:pPr>
            <w:r w:rsidRPr="006D04BF">
              <w:rPr>
                <w:rFonts w:ascii="Arial" w:hAnsi="Arial" w:cs="Arial"/>
                <w:b/>
                <w:bCs/>
                <w:color w:val="FF0000"/>
                <w:sz w:val="20"/>
                <w:szCs w:val="20"/>
              </w:rPr>
              <w:t xml:space="preserve">- </w:t>
            </w:r>
            <w:r w:rsidRPr="006D04BF">
              <w:rPr>
                <w:rFonts w:ascii="Arial" w:hAnsi="Arial" w:cs="Arial"/>
                <w:sz w:val="20"/>
                <w:szCs w:val="20"/>
              </w:rPr>
              <w:t xml:space="preserve">la copie des </w:t>
            </w:r>
            <w:r w:rsidRPr="006D04BF">
              <w:rPr>
                <w:rFonts w:ascii="Arial" w:hAnsi="Arial" w:cs="Arial"/>
                <w:b/>
                <w:bCs/>
                <w:color w:val="FF0000"/>
                <w:sz w:val="20"/>
                <w:szCs w:val="20"/>
              </w:rPr>
              <w:t>supports remis aux participants</w:t>
            </w:r>
            <w:r w:rsidRPr="006D04BF">
              <w:rPr>
                <w:rFonts w:ascii="Arial" w:hAnsi="Arial" w:cs="Arial"/>
                <w:sz w:val="20"/>
                <w:szCs w:val="20"/>
              </w:rPr>
              <w:t xml:space="preserve"> (9</w:t>
            </w:r>
            <w:r w:rsidRPr="006D04BF">
              <w:rPr>
                <w:rFonts w:ascii="Arial" w:hAnsi="Arial" w:cs="Arial"/>
                <w:sz w:val="20"/>
                <w:szCs w:val="20"/>
                <w:vertAlign w:val="superscript"/>
              </w:rPr>
              <w:t>ème</w:t>
            </w:r>
            <w:r w:rsidRPr="006D04BF">
              <w:rPr>
                <w:rFonts w:ascii="Arial" w:hAnsi="Arial" w:cs="Arial"/>
                <w:sz w:val="20"/>
                <w:szCs w:val="20"/>
              </w:rPr>
              <w:t xml:space="preserve"> alinéa de l’article R.3332-6 du code de la santé publique), soit sous forme de CD-Rom, clé USB ou support papier ;</w:t>
            </w:r>
          </w:p>
        </w:tc>
      </w:tr>
      <w:tr w:rsidR="00765193" w:rsidRPr="006D04BF" w:rsidTr="00354BE3">
        <w:tc>
          <w:tcPr>
            <w:tcW w:w="103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65193" w:rsidRPr="00765193" w:rsidRDefault="00765193" w:rsidP="00765193">
            <w:pPr>
              <w:rPr>
                <w:rFonts w:ascii="Arial" w:hAnsi="Arial" w:cs="Arial"/>
                <w:b/>
                <w:sz w:val="20"/>
                <w:szCs w:val="20"/>
              </w:rPr>
            </w:pPr>
          </w:p>
          <w:p w:rsidR="00765193" w:rsidRPr="00765193" w:rsidRDefault="00765193" w:rsidP="00765193">
            <w:pPr>
              <w:rPr>
                <w:rFonts w:ascii="Arial" w:hAnsi="Arial" w:cs="Arial"/>
                <w:b/>
                <w:sz w:val="20"/>
                <w:szCs w:val="20"/>
              </w:rPr>
            </w:pPr>
            <w:r w:rsidRPr="00765193">
              <w:rPr>
                <w:rFonts w:ascii="Arial" w:hAnsi="Arial" w:cs="Arial"/>
                <w:b/>
                <w:sz w:val="20"/>
                <w:szCs w:val="20"/>
              </w:rPr>
              <w:t>et devant préciser les informations suivantes :</w:t>
            </w:r>
          </w:p>
        </w:tc>
      </w:tr>
      <w:tr w:rsidR="006D04BF" w:rsidRPr="006D04BF" w:rsidTr="00765193">
        <w:tc>
          <w:tcPr>
            <w:tcW w:w="939" w:type="dxa"/>
            <w:tcBorders>
              <w:top w:val="nil"/>
              <w:left w:val="single" w:sz="8" w:space="0" w:color="auto"/>
              <w:bottom w:val="single" w:sz="8" w:space="0" w:color="auto"/>
              <w:right w:val="nil"/>
            </w:tcBorders>
            <w:tcMar>
              <w:top w:w="0" w:type="dxa"/>
              <w:left w:w="108" w:type="dxa"/>
              <w:bottom w:w="0" w:type="dxa"/>
              <w:right w:w="108" w:type="dxa"/>
            </w:tcMar>
            <w:hideMark/>
          </w:tcPr>
          <w:p w:rsidR="006D04BF" w:rsidRPr="006D04BF" w:rsidRDefault="006D04BF" w:rsidP="002A686B">
            <w:pPr>
              <w:pStyle w:val="Paragraphedeliste"/>
              <w:ind w:left="360" w:hanging="360"/>
              <w:rPr>
                <w:rFonts w:ascii="Arial" w:hAnsi="Arial" w:cs="Arial"/>
                <w:sz w:val="20"/>
                <w:szCs w:val="20"/>
              </w:rPr>
            </w:pPr>
            <w:r w:rsidRPr="006D04BF">
              <w:rPr>
                <w:rFonts w:ascii="Arial" w:hAnsi="Arial" w:cs="Arial"/>
                <w:i/>
                <w:iCs/>
                <w:color w:val="808080"/>
                <w:sz w:val="20"/>
                <w:szCs w:val="20"/>
              </w:rPr>
              <w:t>7.         </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4BF" w:rsidRPr="006D04BF" w:rsidRDefault="006D04BF" w:rsidP="002A686B">
            <w:pPr>
              <w:spacing w:before="100" w:beforeAutospacing="1" w:after="100" w:afterAutospacing="1"/>
              <w:jc w:val="both"/>
              <w:rPr>
                <w:rFonts w:ascii="Arial" w:hAnsi="Arial" w:cs="Arial"/>
                <w:sz w:val="20"/>
                <w:szCs w:val="20"/>
              </w:rPr>
            </w:pPr>
            <w:r w:rsidRPr="006D04BF">
              <w:rPr>
                <w:rFonts w:ascii="Arial" w:hAnsi="Arial" w:cs="Arial"/>
                <w:b/>
                <w:bCs/>
                <w:color w:val="FF0000"/>
                <w:sz w:val="20"/>
                <w:szCs w:val="20"/>
              </w:rPr>
              <w:t xml:space="preserve">- l'effectif prévu pour chaque session de formation </w:t>
            </w:r>
            <w:r w:rsidRPr="006D04BF">
              <w:rPr>
                <w:rFonts w:ascii="Arial" w:hAnsi="Arial" w:cs="Arial"/>
                <w:sz w:val="20"/>
                <w:szCs w:val="20"/>
              </w:rPr>
              <w:t>(9</w:t>
            </w:r>
            <w:r w:rsidRPr="006D04BF">
              <w:rPr>
                <w:rFonts w:ascii="Arial" w:hAnsi="Arial" w:cs="Arial"/>
                <w:sz w:val="20"/>
                <w:szCs w:val="20"/>
                <w:vertAlign w:val="superscript"/>
              </w:rPr>
              <w:t>ème</w:t>
            </w:r>
            <w:r w:rsidRPr="006D04BF">
              <w:rPr>
                <w:rFonts w:ascii="Arial" w:hAnsi="Arial" w:cs="Arial"/>
                <w:sz w:val="20"/>
                <w:szCs w:val="20"/>
              </w:rPr>
              <w:t xml:space="preserve"> alinéa de l’article R.3332-6 du code de la santé publique)</w:t>
            </w:r>
            <w:r w:rsidRPr="006D04BF">
              <w:rPr>
                <w:rFonts w:ascii="Arial" w:hAnsi="Arial" w:cs="Arial"/>
                <w:b/>
                <w:bCs/>
                <w:color w:val="FF0000"/>
                <w:sz w:val="20"/>
                <w:szCs w:val="20"/>
              </w:rPr>
              <w:t xml:space="preserve"> </w:t>
            </w:r>
            <w:r w:rsidRPr="009D7C9C">
              <w:rPr>
                <w:rFonts w:ascii="Arial" w:hAnsi="Arial" w:cs="Arial"/>
                <w:b/>
                <w:bCs/>
                <w:sz w:val="20"/>
                <w:szCs w:val="20"/>
              </w:rPr>
              <w:t>(15 candidats maximum à chaque session –</w:t>
            </w:r>
            <w:r w:rsidRPr="006D04BF">
              <w:rPr>
                <w:rFonts w:ascii="Arial" w:hAnsi="Arial" w:cs="Arial"/>
                <w:b/>
                <w:bCs/>
                <w:color w:val="00B0F0"/>
                <w:sz w:val="20"/>
                <w:szCs w:val="20"/>
              </w:rPr>
              <w:t xml:space="preserve"> </w:t>
            </w:r>
            <w:r w:rsidRPr="006D04BF">
              <w:rPr>
                <w:rFonts w:ascii="Arial" w:hAnsi="Arial" w:cs="Arial"/>
                <w:sz w:val="20"/>
                <w:szCs w:val="20"/>
              </w:rPr>
              <w:t>3</w:t>
            </w:r>
            <w:r w:rsidRPr="006D04BF">
              <w:rPr>
                <w:rFonts w:ascii="Arial" w:hAnsi="Arial" w:cs="Arial"/>
                <w:sz w:val="20"/>
                <w:szCs w:val="20"/>
                <w:vertAlign w:val="superscript"/>
              </w:rPr>
              <w:t>ème</w:t>
            </w:r>
            <w:r w:rsidRPr="006D04BF">
              <w:rPr>
                <w:rFonts w:ascii="Arial" w:hAnsi="Arial" w:cs="Arial"/>
                <w:sz w:val="20"/>
                <w:szCs w:val="20"/>
              </w:rPr>
              <w:t xml:space="preserve"> alinéa de l’article 1 de l’arrêté du 22 juillet 2011 fixant le programme et l’organisation des formations requise) ;</w:t>
            </w:r>
          </w:p>
        </w:tc>
      </w:tr>
      <w:tr w:rsidR="006D04BF" w:rsidRPr="006D04BF" w:rsidTr="00765193">
        <w:tc>
          <w:tcPr>
            <w:tcW w:w="939" w:type="dxa"/>
            <w:tcBorders>
              <w:top w:val="nil"/>
              <w:left w:val="single" w:sz="8" w:space="0" w:color="auto"/>
              <w:bottom w:val="single" w:sz="8" w:space="0" w:color="auto"/>
              <w:right w:val="nil"/>
            </w:tcBorders>
            <w:tcMar>
              <w:top w:w="0" w:type="dxa"/>
              <w:left w:w="108" w:type="dxa"/>
              <w:bottom w:w="0" w:type="dxa"/>
              <w:right w:w="108" w:type="dxa"/>
            </w:tcMar>
            <w:hideMark/>
          </w:tcPr>
          <w:p w:rsidR="006D04BF" w:rsidRPr="006D04BF" w:rsidRDefault="006D04BF" w:rsidP="002A686B">
            <w:pPr>
              <w:pStyle w:val="Paragraphedeliste"/>
              <w:ind w:left="360" w:hanging="360"/>
              <w:rPr>
                <w:rFonts w:ascii="Arial" w:hAnsi="Arial" w:cs="Arial"/>
                <w:sz w:val="20"/>
                <w:szCs w:val="20"/>
              </w:rPr>
            </w:pPr>
            <w:r w:rsidRPr="006D04BF">
              <w:rPr>
                <w:rFonts w:ascii="Arial" w:hAnsi="Arial" w:cs="Arial"/>
                <w:i/>
                <w:iCs/>
                <w:color w:val="808080"/>
                <w:sz w:val="20"/>
                <w:szCs w:val="20"/>
              </w:rPr>
              <w:t>8.         </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4BF" w:rsidRPr="006D04BF" w:rsidRDefault="006D04BF" w:rsidP="002A686B">
            <w:pPr>
              <w:spacing w:before="100" w:beforeAutospacing="1" w:after="100" w:afterAutospacing="1"/>
              <w:jc w:val="both"/>
              <w:rPr>
                <w:rFonts w:ascii="Arial" w:hAnsi="Arial" w:cs="Arial"/>
                <w:sz w:val="20"/>
                <w:szCs w:val="20"/>
              </w:rPr>
            </w:pPr>
            <w:r w:rsidRPr="006D04BF">
              <w:rPr>
                <w:rFonts w:ascii="Arial" w:hAnsi="Arial" w:cs="Arial"/>
                <w:b/>
                <w:bCs/>
                <w:color w:val="FF0000"/>
                <w:sz w:val="20"/>
                <w:szCs w:val="20"/>
              </w:rPr>
              <w:t xml:space="preserve">- le module détaillé de la formation </w:t>
            </w:r>
            <w:r w:rsidRPr="006D04BF">
              <w:rPr>
                <w:rFonts w:ascii="Arial" w:hAnsi="Arial" w:cs="Arial"/>
                <w:sz w:val="20"/>
                <w:szCs w:val="20"/>
              </w:rPr>
              <w:t>(7</w:t>
            </w:r>
            <w:r w:rsidRPr="006D04BF">
              <w:rPr>
                <w:rFonts w:ascii="Arial" w:hAnsi="Arial" w:cs="Arial"/>
                <w:sz w:val="20"/>
                <w:szCs w:val="20"/>
                <w:vertAlign w:val="superscript"/>
              </w:rPr>
              <w:t>ème</w:t>
            </w:r>
            <w:r w:rsidRPr="006D04BF">
              <w:rPr>
                <w:rFonts w:ascii="Arial" w:hAnsi="Arial" w:cs="Arial"/>
                <w:sz w:val="20"/>
                <w:szCs w:val="20"/>
              </w:rPr>
              <w:t xml:space="preserve"> alinéa de l’article R.3332-6 du code de la santé publique) ;</w:t>
            </w:r>
          </w:p>
        </w:tc>
      </w:tr>
      <w:tr w:rsidR="006D04BF" w:rsidRPr="006D04BF" w:rsidTr="00765193">
        <w:tc>
          <w:tcPr>
            <w:tcW w:w="939" w:type="dxa"/>
            <w:tcBorders>
              <w:top w:val="nil"/>
              <w:left w:val="single" w:sz="8" w:space="0" w:color="auto"/>
              <w:bottom w:val="single" w:sz="8" w:space="0" w:color="auto"/>
              <w:right w:val="nil"/>
            </w:tcBorders>
            <w:tcMar>
              <w:top w:w="0" w:type="dxa"/>
              <w:left w:w="108" w:type="dxa"/>
              <w:bottom w:w="0" w:type="dxa"/>
              <w:right w:w="108" w:type="dxa"/>
            </w:tcMar>
            <w:hideMark/>
          </w:tcPr>
          <w:p w:rsidR="006D04BF" w:rsidRPr="006D04BF" w:rsidRDefault="006D04BF" w:rsidP="002A686B">
            <w:pPr>
              <w:pStyle w:val="Paragraphedeliste"/>
              <w:ind w:left="360" w:hanging="360"/>
              <w:rPr>
                <w:rFonts w:ascii="Arial" w:hAnsi="Arial" w:cs="Arial"/>
                <w:sz w:val="20"/>
                <w:szCs w:val="20"/>
              </w:rPr>
            </w:pPr>
            <w:r w:rsidRPr="006D04BF">
              <w:rPr>
                <w:rFonts w:ascii="Arial" w:hAnsi="Arial" w:cs="Arial"/>
                <w:i/>
                <w:iCs/>
                <w:color w:val="808080"/>
                <w:sz w:val="20"/>
                <w:szCs w:val="20"/>
              </w:rPr>
              <w:t>9.         </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4BF" w:rsidRPr="006D04BF" w:rsidRDefault="006D04BF" w:rsidP="002A686B">
            <w:pPr>
              <w:spacing w:before="100" w:beforeAutospacing="1" w:after="100" w:afterAutospacing="1"/>
              <w:jc w:val="both"/>
              <w:rPr>
                <w:rFonts w:ascii="Arial" w:hAnsi="Arial" w:cs="Arial"/>
                <w:sz w:val="20"/>
                <w:szCs w:val="20"/>
              </w:rPr>
            </w:pPr>
            <w:r w:rsidRPr="006D04BF">
              <w:rPr>
                <w:rFonts w:ascii="Arial" w:hAnsi="Arial" w:cs="Arial"/>
                <w:b/>
                <w:bCs/>
                <w:color w:val="FF0000"/>
                <w:sz w:val="20"/>
                <w:szCs w:val="20"/>
              </w:rPr>
              <w:t xml:space="preserve">- les outils pédagogiques </w:t>
            </w:r>
            <w:r w:rsidRPr="006D04BF">
              <w:rPr>
                <w:rFonts w:ascii="Arial" w:hAnsi="Arial" w:cs="Arial"/>
                <w:sz w:val="20"/>
                <w:szCs w:val="20"/>
              </w:rPr>
              <w:t>employés (8</w:t>
            </w:r>
            <w:r w:rsidRPr="006D04BF">
              <w:rPr>
                <w:rFonts w:ascii="Arial" w:hAnsi="Arial" w:cs="Arial"/>
                <w:sz w:val="20"/>
                <w:szCs w:val="20"/>
                <w:vertAlign w:val="superscript"/>
              </w:rPr>
              <w:t>ème</w:t>
            </w:r>
            <w:r w:rsidRPr="006D04BF">
              <w:rPr>
                <w:rFonts w:ascii="Arial" w:hAnsi="Arial" w:cs="Arial"/>
                <w:sz w:val="20"/>
                <w:szCs w:val="20"/>
              </w:rPr>
              <w:t xml:space="preserve"> alinéa de l’article R.3332-6 du code de la santé publique) ;</w:t>
            </w:r>
          </w:p>
        </w:tc>
      </w:tr>
      <w:tr w:rsidR="006D04BF" w:rsidRPr="006D04BF" w:rsidTr="00765193">
        <w:tc>
          <w:tcPr>
            <w:tcW w:w="939" w:type="dxa"/>
            <w:tcBorders>
              <w:top w:val="nil"/>
              <w:left w:val="single" w:sz="8" w:space="0" w:color="auto"/>
              <w:bottom w:val="single" w:sz="8" w:space="0" w:color="auto"/>
              <w:right w:val="nil"/>
            </w:tcBorders>
            <w:tcMar>
              <w:top w:w="0" w:type="dxa"/>
              <w:left w:w="108" w:type="dxa"/>
              <w:bottom w:w="0" w:type="dxa"/>
              <w:right w:w="108" w:type="dxa"/>
            </w:tcMar>
            <w:hideMark/>
          </w:tcPr>
          <w:p w:rsidR="006D04BF" w:rsidRPr="006D04BF" w:rsidRDefault="006D04BF" w:rsidP="002A686B">
            <w:pPr>
              <w:pStyle w:val="Paragraphedeliste"/>
              <w:ind w:left="360" w:hanging="360"/>
              <w:rPr>
                <w:rFonts w:ascii="Arial" w:hAnsi="Arial" w:cs="Arial"/>
                <w:sz w:val="20"/>
                <w:szCs w:val="20"/>
              </w:rPr>
            </w:pPr>
            <w:r w:rsidRPr="006D04BF">
              <w:rPr>
                <w:rFonts w:ascii="Arial" w:hAnsi="Arial" w:cs="Arial"/>
                <w:i/>
                <w:iCs/>
                <w:color w:val="808080"/>
                <w:sz w:val="20"/>
                <w:szCs w:val="20"/>
              </w:rPr>
              <w:t>10.      </w:t>
            </w:r>
          </w:p>
        </w:tc>
        <w:tc>
          <w:tcPr>
            <w:tcW w:w="9375" w:type="dxa"/>
            <w:tcBorders>
              <w:top w:val="nil"/>
              <w:left w:val="nil"/>
              <w:bottom w:val="single" w:sz="8" w:space="0" w:color="auto"/>
              <w:right w:val="single" w:sz="8" w:space="0" w:color="auto"/>
            </w:tcBorders>
            <w:tcMar>
              <w:top w:w="0" w:type="dxa"/>
              <w:left w:w="108" w:type="dxa"/>
              <w:bottom w:w="0" w:type="dxa"/>
              <w:right w:w="108" w:type="dxa"/>
            </w:tcMar>
            <w:hideMark/>
          </w:tcPr>
          <w:p w:rsidR="006D04BF" w:rsidRPr="006D04BF" w:rsidRDefault="006D04BF" w:rsidP="002A686B">
            <w:pPr>
              <w:spacing w:before="100" w:beforeAutospacing="1" w:after="100" w:afterAutospacing="1"/>
              <w:jc w:val="both"/>
              <w:rPr>
                <w:rFonts w:ascii="Arial" w:hAnsi="Arial" w:cs="Arial"/>
                <w:sz w:val="20"/>
                <w:szCs w:val="20"/>
              </w:rPr>
            </w:pPr>
            <w:r w:rsidRPr="006D04BF">
              <w:rPr>
                <w:rFonts w:ascii="Arial" w:hAnsi="Arial" w:cs="Arial"/>
                <w:b/>
                <w:bCs/>
                <w:color w:val="FF0000"/>
                <w:sz w:val="20"/>
                <w:szCs w:val="20"/>
              </w:rPr>
              <w:t>- le</w:t>
            </w:r>
            <w:r w:rsidR="001502A0">
              <w:rPr>
                <w:rFonts w:ascii="Arial" w:hAnsi="Arial" w:cs="Arial"/>
                <w:b/>
                <w:bCs/>
                <w:color w:val="FF0000"/>
                <w:sz w:val="20"/>
                <w:szCs w:val="20"/>
              </w:rPr>
              <w:t xml:space="preserve"> prix, le</w:t>
            </w:r>
            <w:r w:rsidRPr="006D04BF">
              <w:rPr>
                <w:rFonts w:ascii="Arial" w:hAnsi="Arial" w:cs="Arial"/>
                <w:b/>
                <w:bCs/>
                <w:color w:val="FF0000"/>
                <w:sz w:val="20"/>
                <w:szCs w:val="20"/>
              </w:rPr>
              <w:t>s nombre, date et lieu des sessions prévues sur un an</w:t>
            </w:r>
            <w:r w:rsidRPr="006D04BF">
              <w:rPr>
                <w:rFonts w:ascii="Arial" w:hAnsi="Arial" w:cs="Arial"/>
                <w:sz w:val="20"/>
                <w:szCs w:val="20"/>
              </w:rPr>
              <w:t xml:space="preserve"> (</w:t>
            </w:r>
            <w:r w:rsidR="001502A0">
              <w:rPr>
                <w:rFonts w:ascii="Arial" w:hAnsi="Arial" w:cs="Arial"/>
                <w:sz w:val="20"/>
                <w:szCs w:val="20"/>
              </w:rPr>
              <w:t>9</w:t>
            </w:r>
            <w:r w:rsidR="001502A0" w:rsidRPr="001502A0">
              <w:rPr>
                <w:rFonts w:ascii="Arial" w:hAnsi="Arial" w:cs="Arial"/>
                <w:sz w:val="20"/>
                <w:szCs w:val="20"/>
                <w:vertAlign w:val="superscript"/>
              </w:rPr>
              <w:t>ème</w:t>
            </w:r>
            <w:r w:rsidR="001502A0">
              <w:rPr>
                <w:rFonts w:ascii="Arial" w:hAnsi="Arial" w:cs="Arial"/>
                <w:sz w:val="20"/>
                <w:szCs w:val="20"/>
              </w:rPr>
              <w:t xml:space="preserve"> et </w:t>
            </w:r>
            <w:r w:rsidRPr="006D04BF">
              <w:rPr>
                <w:rFonts w:ascii="Arial" w:hAnsi="Arial" w:cs="Arial"/>
                <w:sz w:val="20"/>
                <w:szCs w:val="20"/>
              </w:rPr>
              <w:t>11</w:t>
            </w:r>
            <w:r w:rsidRPr="006D04BF">
              <w:rPr>
                <w:rFonts w:ascii="Arial" w:hAnsi="Arial" w:cs="Arial"/>
                <w:sz w:val="20"/>
                <w:szCs w:val="20"/>
                <w:vertAlign w:val="superscript"/>
              </w:rPr>
              <w:t>ème</w:t>
            </w:r>
            <w:r w:rsidRPr="006D04BF">
              <w:rPr>
                <w:rFonts w:ascii="Arial" w:hAnsi="Arial" w:cs="Arial"/>
                <w:sz w:val="20"/>
                <w:szCs w:val="20"/>
              </w:rPr>
              <w:t xml:space="preserve"> alinéa de l’article R.3332-6 du code de la santé publique).</w:t>
            </w:r>
          </w:p>
        </w:tc>
      </w:tr>
    </w:tbl>
    <w:p w:rsidR="002A686B" w:rsidRDefault="002A686B" w:rsidP="009D7C9C">
      <w:pPr>
        <w:pStyle w:val="Sansinterligne"/>
      </w:pPr>
    </w:p>
    <w:p w:rsidR="006D04BF" w:rsidRPr="006D04BF" w:rsidRDefault="006D04BF" w:rsidP="009D7C9C">
      <w:pPr>
        <w:pStyle w:val="Sansinterligne"/>
      </w:pPr>
    </w:p>
    <w:tbl>
      <w:tblPr>
        <w:tblW w:w="10314" w:type="dxa"/>
        <w:tblCellMar>
          <w:left w:w="0" w:type="dxa"/>
          <w:right w:w="0" w:type="dxa"/>
        </w:tblCellMar>
        <w:tblLook w:val="04A0" w:firstRow="1" w:lastRow="0" w:firstColumn="1" w:lastColumn="0" w:noHBand="0" w:noVBand="1"/>
      </w:tblPr>
      <w:tblGrid>
        <w:gridCol w:w="10314"/>
      </w:tblGrid>
      <w:tr w:rsidR="006D04BF" w:rsidRPr="006D04BF" w:rsidTr="002A686B">
        <w:tc>
          <w:tcPr>
            <w:tcW w:w="10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4BF" w:rsidRPr="006D04BF" w:rsidRDefault="006D04BF" w:rsidP="00C06E71">
            <w:pPr>
              <w:spacing w:before="100" w:beforeAutospacing="1" w:after="100" w:afterAutospacing="1"/>
              <w:jc w:val="both"/>
              <w:rPr>
                <w:rFonts w:ascii="Arial" w:hAnsi="Arial" w:cs="Arial"/>
                <w:sz w:val="20"/>
                <w:szCs w:val="20"/>
              </w:rPr>
            </w:pPr>
            <w:r w:rsidRPr="006D04BF">
              <w:rPr>
                <w:rFonts w:ascii="Arial" w:hAnsi="Arial" w:cs="Arial"/>
                <w:b/>
                <w:bCs/>
                <w:color w:val="FF0000"/>
                <w:sz w:val="20"/>
                <w:szCs w:val="20"/>
              </w:rPr>
              <w:t xml:space="preserve">La demande de renouvellement d'agrément comporte en outre le calendrier des sessions réalisées et les effectifs accueillis </w:t>
            </w:r>
            <w:r w:rsidRPr="006D04BF">
              <w:rPr>
                <w:rFonts w:ascii="Arial" w:hAnsi="Arial" w:cs="Arial"/>
                <w:sz w:val="20"/>
                <w:szCs w:val="20"/>
              </w:rPr>
              <w:t>(12</w:t>
            </w:r>
            <w:r w:rsidRPr="006D04BF">
              <w:rPr>
                <w:rFonts w:ascii="Arial" w:hAnsi="Arial" w:cs="Arial"/>
                <w:sz w:val="20"/>
                <w:szCs w:val="20"/>
                <w:vertAlign w:val="superscript"/>
              </w:rPr>
              <w:t>ème</w:t>
            </w:r>
            <w:r w:rsidRPr="006D04BF">
              <w:rPr>
                <w:rFonts w:ascii="Arial" w:hAnsi="Arial" w:cs="Arial"/>
                <w:sz w:val="20"/>
                <w:szCs w:val="20"/>
              </w:rPr>
              <w:t xml:space="preserve"> alinéa de l’article R. 3332-6 du code de la santé publique).</w:t>
            </w:r>
          </w:p>
        </w:tc>
      </w:tr>
    </w:tbl>
    <w:p w:rsidR="006D04BF" w:rsidRPr="006D04BF" w:rsidRDefault="006D04BF" w:rsidP="009D7C9C">
      <w:pPr>
        <w:pStyle w:val="Sansinterligne"/>
      </w:pPr>
    </w:p>
    <w:tbl>
      <w:tblPr>
        <w:tblW w:w="10314" w:type="dxa"/>
        <w:tblCellMar>
          <w:left w:w="0" w:type="dxa"/>
          <w:right w:w="0" w:type="dxa"/>
        </w:tblCellMar>
        <w:tblLook w:val="04A0" w:firstRow="1" w:lastRow="0" w:firstColumn="1" w:lastColumn="0" w:noHBand="0" w:noVBand="1"/>
      </w:tblPr>
      <w:tblGrid>
        <w:gridCol w:w="10314"/>
      </w:tblGrid>
      <w:tr w:rsidR="006D04BF" w:rsidRPr="006D04BF" w:rsidTr="002A686B">
        <w:tc>
          <w:tcPr>
            <w:tcW w:w="10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4BF" w:rsidRPr="009D7C9C" w:rsidRDefault="006D04BF" w:rsidP="009D7C9C">
            <w:pPr>
              <w:pStyle w:val="Sansinterligne"/>
              <w:jc w:val="both"/>
              <w:rPr>
                <w:rFonts w:ascii="Arial" w:hAnsi="Arial" w:cs="Arial"/>
                <w:sz w:val="20"/>
                <w:szCs w:val="20"/>
              </w:rPr>
            </w:pPr>
            <w:r w:rsidRPr="002A686B">
              <w:rPr>
                <w:rFonts w:ascii="Arial" w:hAnsi="Arial" w:cs="Arial"/>
                <w:b/>
                <w:sz w:val="20"/>
                <w:szCs w:val="20"/>
              </w:rPr>
              <w:t>L’article R.</w:t>
            </w:r>
            <w:r w:rsidR="002A686B">
              <w:rPr>
                <w:rFonts w:ascii="Arial" w:hAnsi="Arial" w:cs="Arial"/>
                <w:b/>
                <w:sz w:val="20"/>
                <w:szCs w:val="20"/>
              </w:rPr>
              <w:t xml:space="preserve"> </w:t>
            </w:r>
            <w:r w:rsidRPr="002A686B">
              <w:rPr>
                <w:rFonts w:ascii="Arial" w:hAnsi="Arial" w:cs="Arial"/>
                <w:b/>
                <w:sz w:val="20"/>
                <w:szCs w:val="20"/>
              </w:rPr>
              <w:t>3332-</w:t>
            </w:r>
            <w:r w:rsidR="001502A0">
              <w:rPr>
                <w:rFonts w:ascii="Arial" w:hAnsi="Arial" w:cs="Arial"/>
                <w:b/>
                <w:sz w:val="20"/>
                <w:szCs w:val="20"/>
              </w:rPr>
              <w:t>8</w:t>
            </w:r>
            <w:r w:rsidRPr="002A686B">
              <w:rPr>
                <w:rFonts w:ascii="Arial" w:hAnsi="Arial" w:cs="Arial"/>
                <w:b/>
                <w:sz w:val="20"/>
                <w:szCs w:val="20"/>
              </w:rPr>
              <w:t xml:space="preserve"> prévoit par ailleurs l’obligation, pour chaque organisme de formation agréé, de transmettre annuellement, à la date anniversaire de l’agrément,</w:t>
            </w:r>
            <w:r w:rsidRPr="009D7C9C">
              <w:rPr>
                <w:rFonts w:ascii="Arial" w:hAnsi="Arial" w:cs="Arial"/>
                <w:sz w:val="20"/>
                <w:szCs w:val="20"/>
              </w:rPr>
              <w:t xml:space="preserve"> un </w:t>
            </w:r>
            <w:r w:rsidRPr="009D7C9C">
              <w:rPr>
                <w:rFonts w:ascii="Arial" w:hAnsi="Arial" w:cs="Arial"/>
                <w:b/>
                <w:bCs/>
                <w:color w:val="FF0000"/>
                <w:sz w:val="20"/>
                <w:szCs w:val="20"/>
              </w:rPr>
              <w:t xml:space="preserve">rapport </w:t>
            </w:r>
            <w:r w:rsidR="006C1DE5">
              <w:rPr>
                <w:rFonts w:ascii="Arial" w:hAnsi="Arial" w:cs="Arial"/>
                <w:b/>
                <w:bCs/>
                <w:color w:val="FF0000"/>
                <w:sz w:val="20"/>
                <w:szCs w:val="20"/>
              </w:rPr>
              <w:t>au préfet ayant délivré l’agrément</w:t>
            </w:r>
            <w:r w:rsidRPr="009D7C9C">
              <w:rPr>
                <w:rFonts w:ascii="Arial" w:hAnsi="Arial" w:cs="Arial"/>
                <w:sz w:val="20"/>
                <w:szCs w:val="20"/>
              </w:rPr>
              <w:t xml:space="preserve"> comprenant notamment les éléments suivants :</w:t>
            </w:r>
          </w:p>
          <w:p w:rsidR="006D04BF" w:rsidRPr="009D7C9C" w:rsidRDefault="006D04BF" w:rsidP="009D7C9C">
            <w:pPr>
              <w:pStyle w:val="Sansinterligne"/>
              <w:numPr>
                <w:ilvl w:val="0"/>
                <w:numId w:val="1"/>
              </w:numPr>
              <w:jc w:val="both"/>
              <w:rPr>
                <w:rFonts w:ascii="Arial" w:hAnsi="Arial" w:cs="Arial"/>
                <w:sz w:val="20"/>
                <w:szCs w:val="20"/>
              </w:rPr>
            </w:pPr>
            <w:r w:rsidRPr="009D7C9C">
              <w:rPr>
                <w:rFonts w:ascii="Arial" w:hAnsi="Arial" w:cs="Arial"/>
                <w:sz w:val="20"/>
                <w:szCs w:val="20"/>
              </w:rPr>
              <w:t xml:space="preserve">la liste par département des </w:t>
            </w:r>
            <w:r w:rsidR="00792857">
              <w:rPr>
                <w:rFonts w:ascii="Arial" w:hAnsi="Arial" w:cs="Arial"/>
                <w:sz w:val="20"/>
                <w:szCs w:val="20"/>
              </w:rPr>
              <w:t>lieux</w:t>
            </w:r>
            <w:r w:rsidRPr="009D7C9C">
              <w:rPr>
                <w:rFonts w:ascii="Arial" w:hAnsi="Arial" w:cs="Arial"/>
                <w:sz w:val="20"/>
                <w:szCs w:val="20"/>
              </w:rPr>
              <w:t xml:space="preserve"> de formation ; </w:t>
            </w:r>
          </w:p>
          <w:p w:rsidR="006D04BF" w:rsidRPr="009D7C9C" w:rsidRDefault="006D04BF" w:rsidP="009D7C9C">
            <w:pPr>
              <w:pStyle w:val="Sansinterligne"/>
              <w:numPr>
                <w:ilvl w:val="0"/>
                <w:numId w:val="1"/>
              </w:numPr>
              <w:jc w:val="both"/>
              <w:rPr>
                <w:rFonts w:ascii="Arial" w:hAnsi="Arial" w:cs="Arial"/>
                <w:sz w:val="20"/>
                <w:szCs w:val="20"/>
              </w:rPr>
            </w:pPr>
            <w:r w:rsidRPr="009D7C9C">
              <w:rPr>
                <w:rFonts w:ascii="Arial" w:hAnsi="Arial" w:cs="Arial"/>
                <w:sz w:val="20"/>
                <w:szCs w:val="20"/>
              </w:rPr>
              <w:t>le nombre de sessions organisées ;</w:t>
            </w:r>
          </w:p>
          <w:p w:rsidR="006D04BF" w:rsidRPr="009D7C9C" w:rsidRDefault="006D04BF" w:rsidP="009D7C9C">
            <w:pPr>
              <w:pStyle w:val="Sansinterligne"/>
              <w:numPr>
                <w:ilvl w:val="0"/>
                <w:numId w:val="1"/>
              </w:numPr>
              <w:jc w:val="both"/>
              <w:rPr>
                <w:rFonts w:ascii="Arial" w:hAnsi="Arial" w:cs="Arial"/>
                <w:sz w:val="20"/>
                <w:szCs w:val="20"/>
              </w:rPr>
            </w:pPr>
            <w:r w:rsidRPr="009D7C9C">
              <w:rPr>
                <w:rFonts w:ascii="Arial" w:hAnsi="Arial" w:cs="Arial"/>
                <w:sz w:val="20"/>
                <w:szCs w:val="20"/>
              </w:rPr>
              <w:t>le nombre de candidats formés et le nombre d’attestations, au sens de l’article R.3332-4-1, délivrées au niveau national et départemental ;</w:t>
            </w:r>
          </w:p>
          <w:p w:rsidR="006D04BF" w:rsidRPr="009D7C9C" w:rsidRDefault="006D04BF" w:rsidP="009D7C9C">
            <w:pPr>
              <w:pStyle w:val="Sansinterligne"/>
              <w:numPr>
                <w:ilvl w:val="0"/>
                <w:numId w:val="1"/>
              </w:numPr>
              <w:jc w:val="both"/>
              <w:rPr>
                <w:rFonts w:ascii="Arial" w:hAnsi="Arial" w:cs="Arial"/>
                <w:sz w:val="20"/>
                <w:szCs w:val="20"/>
              </w:rPr>
            </w:pPr>
            <w:r w:rsidRPr="009D7C9C">
              <w:rPr>
                <w:rFonts w:ascii="Arial" w:hAnsi="Arial" w:cs="Arial"/>
                <w:sz w:val="20"/>
                <w:szCs w:val="20"/>
              </w:rPr>
              <w:t>une analyse des difficultés rencontrées au cours des formations.</w:t>
            </w:r>
          </w:p>
        </w:tc>
      </w:tr>
    </w:tbl>
    <w:p w:rsidR="006D04BF" w:rsidRPr="006D04BF" w:rsidRDefault="006D04BF" w:rsidP="009D7C9C">
      <w:pPr>
        <w:pStyle w:val="Sansinterligne"/>
      </w:pPr>
    </w:p>
    <w:tbl>
      <w:tblPr>
        <w:tblW w:w="10314" w:type="dxa"/>
        <w:tblCellMar>
          <w:left w:w="0" w:type="dxa"/>
          <w:right w:w="0" w:type="dxa"/>
        </w:tblCellMar>
        <w:tblLook w:val="04A0" w:firstRow="1" w:lastRow="0" w:firstColumn="1" w:lastColumn="0" w:noHBand="0" w:noVBand="1"/>
      </w:tblPr>
      <w:tblGrid>
        <w:gridCol w:w="10314"/>
      </w:tblGrid>
      <w:tr w:rsidR="006D04BF" w:rsidRPr="006D04BF" w:rsidTr="002A686B">
        <w:tc>
          <w:tcPr>
            <w:tcW w:w="10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4BF" w:rsidRPr="006D04BF" w:rsidRDefault="006D04BF" w:rsidP="002A686B">
            <w:pPr>
              <w:spacing w:before="100" w:beforeAutospacing="1" w:after="100" w:afterAutospacing="1"/>
              <w:jc w:val="both"/>
              <w:rPr>
                <w:rFonts w:ascii="Arial" w:hAnsi="Arial" w:cs="Arial"/>
                <w:sz w:val="20"/>
                <w:szCs w:val="20"/>
              </w:rPr>
            </w:pPr>
            <w:r w:rsidRPr="006D04BF">
              <w:rPr>
                <w:rFonts w:ascii="Arial" w:hAnsi="Arial" w:cs="Arial"/>
                <w:sz w:val="20"/>
                <w:szCs w:val="20"/>
              </w:rPr>
              <w:t xml:space="preserve">L'agrément accordé est délivré pour une période de </w:t>
            </w:r>
            <w:r w:rsidRPr="009D7C9C">
              <w:rPr>
                <w:rFonts w:ascii="Arial" w:hAnsi="Arial" w:cs="Arial"/>
                <w:b/>
                <w:bCs/>
                <w:sz w:val="20"/>
                <w:szCs w:val="20"/>
              </w:rPr>
              <w:t>5 ans</w:t>
            </w:r>
            <w:r w:rsidRPr="009D7C9C">
              <w:rPr>
                <w:rFonts w:ascii="Arial" w:hAnsi="Arial" w:cs="Arial"/>
                <w:sz w:val="20"/>
                <w:szCs w:val="20"/>
              </w:rPr>
              <w:t xml:space="preserve"> (article R.</w:t>
            </w:r>
            <w:r w:rsidR="002A686B">
              <w:rPr>
                <w:rFonts w:ascii="Arial" w:hAnsi="Arial" w:cs="Arial"/>
                <w:sz w:val="20"/>
                <w:szCs w:val="20"/>
              </w:rPr>
              <w:t xml:space="preserve"> </w:t>
            </w:r>
            <w:r w:rsidRPr="009D7C9C">
              <w:rPr>
                <w:rFonts w:ascii="Arial" w:hAnsi="Arial" w:cs="Arial"/>
                <w:sz w:val="20"/>
                <w:szCs w:val="20"/>
              </w:rPr>
              <w:t>3332-4 du code de la santé publique) au vu de la vérification de la conformité des éléments requis</w:t>
            </w:r>
            <w:r w:rsidRPr="006D04BF">
              <w:rPr>
                <w:rFonts w:ascii="Arial" w:hAnsi="Arial" w:cs="Arial"/>
                <w:color w:val="FF0000"/>
                <w:sz w:val="20"/>
                <w:szCs w:val="20"/>
              </w:rPr>
              <w:t>. Sans ces justificatifs, l’agrément sollicité ne peut être délivré.</w:t>
            </w:r>
          </w:p>
        </w:tc>
      </w:tr>
    </w:tbl>
    <w:p w:rsidR="006D04BF" w:rsidRDefault="006D04BF" w:rsidP="006D04BF">
      <w:pPr>
        <w:pStyle w:val="Notedebasdepage"/>
        <w:jc w:val="both"/>
        <w:rPr>
          <w:rFonts w:ascii="Arial" w:hAnsi="Arial" w:cs="Arial"/>
        </w:rPr>
      </w:pPr>
    </w:p>
    <w:p w:rsidR="002A686B" w:rsidRDefault="002A686B" w:rsidP="006D04BF">
      <w:pPr>
        <w:pStyle w:val="Notedebasdepage"/>
        <w:jc w:val="both"/>
        <w:rPr>
          <w:rFonts w:ascii="Arial" w:hAnsi="Arial" w:cs="Arial"/>
        </w:rPr>
      </w:pPr>
    </w:p>
    <w:p w:rsidR="002A686B" w:rsidRPr="006D04BF" w:rsidRDefault="002A686B" w:rsidP="006D04BF">
      <w:pPr>
        <w:pStyle w:val="Notedebasdepage"/>
        <w:jc w:val="both"/>
        <w:rPr>
          <w:rFonts w:ascii="Arial" w:hAnsi="Arial" w:cs="Arial"/>
        </w:rPr>
      </w:pPr>
    </w:p>
    <w:p w:rsidR="006D04BF" w:rsidRPr="002A686B" w:rsidRDefault="006D04BF" w:rsidP="006D04BF">
      <w:pPr>
        <w:pStyle w:val="Notedebasdepage"/>
        <w:jc w:val="both"/>
        <w:rPr>
          <w:rFonts w:ascii="Arial" w:hAnsi="Arial" w:cs="Arial"/>
          <w:b/>
          <w:u w:val="single"/>
        </w:rPr>
      </w:pPr>
      <w:r w:rsidRPr="002A686B">
        <w:rPr>
          <w:rFonts w:ascii="Arial" w:hAnsi="Arial" w:cs="Arial"/>
          <w:b/>
          <w:u w:val="single"/>
        </w:rPr>
        <w:t xml:space="preserve">Nota : </w:t>
      </w:r>
    </w:p>
    <w:p w:rsidR="002A686B" w:rsidRPr="006D04BF" w:rsidRDefault="002A686B" w:rsidP="006D04BF">
      <w:pPr>
        <w:pStyle w:val="Notedebasdepage"/>
        <w:jc w:val="both"/>
        <w:rPr>
          <w:rFonts w:ascii="Arial" w:hAnsi="Arial" w:cs="Arial"/>
          <w:u w:val="single"/>
        </w:rPr>
      </w:pPr>
    </w:p>
    <w:tbl>
      <w:tblPr>
        <w:tblW w:w="10314" w:type="dxa"/>
        <w:tblCellMar>
          <w:left w:w="0" w:type="dxa"/>
          <w:right w:w="0" w:type="dxa"/>
        </w:tblCellMar>
        <w:tblLook w:val="04A0" w:firstRow="1" w:lastRow="0" w:firstColumn="1" w:lastColumn="0" w:noHBand="0" w:noVBand="1"/>
      </w:tblPr>
      <w:tblGrid>
        <w:gridCol w:w="10314"/>
      </w:tblGrid>
      <w:tr w:rsidR="006D04BF" w:rsidRPr="006D04BF" w:rsidTr="002A686B">
        <w:tc>
          <w:tcPr>
            <w:tcW w:w="103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D04BF" w:rsidRPr="009D7C9C" w:rsidRDefault="006D04BF" w:rsidP="009D7C9C">
            <w:pPr>
              <w:pStyle w:val="Notedebasdepage"/>
              <w:jc w:val="both"/>
              <w:rPr>
                <w:rFonts w:ascii="Arial" w:hAnsi="Arial" w:cs="Arial"/>
              </w:rPr>
            </w:pPr>
            <w:r w:rsidRPr="006D04BF">
              <w:rPr>
                <w:rFonts w:ascii="Arial" w:hAnsi="Arial" w:cs="Arial"/>
                <w:b/>
                <w:bCs/>
                <w:caps/>
                <w:u w:val="single"/>
              </w:rPr>
              <w:t>permis d’exploitation</w:t>
            </w:r>
          </w:p>
          <w:p w:rsidR="009D7C9C" w:rsidRDefault="009D7C9C" w:rsidP="009D7C9C">
            <w:pPr>
              <w:pStyle w:val="Sansinterligne"/>
              <w:jc w:val="both"/>
              <w:rPr>
                <w:rFonts w:ascii="Arial" w:hAnsi="Arial" w:cs="Arial"/>
                <w:sz w:val="20"/>
                <w:szCs w:val="20"/>
              </w:rPr>
            </w:pPr>
          </w:p>
          <w:p w:rsidR="006D04BF" w:rsidRPr="009D7C9C" w:rsidRDefault="006D04BF" w:rsidP="009D7C9C">
            <w:pPr>
              <w:pStyle w:val="Sansinterligne"/>
              <w:jc w:val="both"/>
              <w:rPr>
                <w:rFonts w:ascii="Arial" w:hAnsi="Arial" w:cs="Arial"/>
                <w:sz w:val="20"/>
                <w:szCs w:val="20"/>
              </w:rPr>
            </w:pPr>
            <w:r w:rsidRPr="009D7C9C">
              <w:rPr>
                <w:rFonts w:ascii="Arial" w:hAnsi="Arial" w:cs="Arial"/>
                <w:sz w:val="20"/>
                <w:szCs w:val="20"/>
              </w:rPr>
              <w:t xml:space="preserve">A l’issue de la formation, l’organisme agréé délivre aux participants l’attestation dite «permis d’exploitation» conforme au modèle normalisé Cerfa n° 14407*01 (téléchargeable sur le lien </w:t>
            </w:r>
            <w:hyperlink r:id="rId11" w:history="1">
              <w:r w:rsidRPr="009D7C9C">
                <w:rPr>
                  <w:rStyle w:val="Lienhypertexte"/>
                  <w:rFonts w:ascii="Arial" w:hAnsi="Arial" w:cs="Arial"/>
                  <w:i/>
                  <w:iCs/>
                  <w:color w:val="auto"/>
                  <w:sz w:val="20"/>
                  <w:szCs w:val="20"/>
                </w:rPr>
                <w:t>https://www.formulaires.modernisation.gouv.fr/gf/cerfa_14407.do</w:t>
              </w:r>
            </w:hyperlink>
            <w:r w:rsidRPr="009D7C9C">
              <w:rPr>
                <w:rFonts w:ascii="Arial" w:hAnsi="Arial" w:cs="Arial"/>
                <w:sz w:val="20"/>
                <w:szCs w:val="20"/>
              </w:rPr>
              <w:t>) comprenant les informations suivantes :</w:t>
            </w:r>
          </w:p>
          <w:p w:rsidR="006D04BF" w:rsidRPr="009D7C9C" w:rsidRDefault="006D04BF" w:rsidP="009D7C9C">
            <w:pPr>
              <w:pStyle w:val="Sansinterligne"/>
              <w:numPr>
                <w:ilvl w:val="0"/>
                <w:numId w:val="3"/>
              </w:numPr>
              <w:jc w:val="both"/>
              <w:rPr>
                <w:rFonts w:ascii="Arial" w:hAnsi="Arial" w:cs="Arial"/>
                <w:sz w:val="20"/>
                <w:szCs w:val="20"/>
              </w:rPr>
            </w:pPr>
            <w:r w:rsidRPr="009D7C9C">
              <w:rPr>
                <w:rFonts w:ascii="Arial" w:hAnsi="Arial" w:cs="Arial"/>
                <w:sz w:val="20"/>
                <w:szCs w:val="20"/>
              </w:rPr>
              <w:t>les nom, prénoms, adresse et date de naissance de la personne ayant suivi la formation ;</w:t>
            </w:r>
          </w:p>
          <w:p w:rsidR="006D04BF" w:rsidRPr="009D7C9C" w:rsidRDefault="006D04BF" w:rsidP="009D7C9C">
            <w:pPr>
              <w:pStyle w:val="Sansinterligne"/>
              <w:numPr>
                <w:ilvl w:val="0"/>
                <w:numId w:val="3"/>
              </w:numPr>
              <w:jc w:val="both"/>
              <w:rPr>
                <w:rFonts w:ascii="Arial" w:hAnsi="Arial" w:cs="Arial"/>
                <w:sz w:val="20"/>
                <w:szCs w:val="20"/>
              </w:rPr>
            </w:pPr>
            <w:r w:rsidRPr="009D7C9C">
              <w:rPr>
                <w:rFonts w:ascii="Arial" w:hAnsi="Arial" w:cs="Arial"/>
                <w:sz w:val="20"/>
                <w:szCs w:val="20"/>
              </w:rPr>
              <w:t>le numéro d'enregistrement du permis et sa date d'expiration (</w:t>
            </w:r>
            <w:r w:rsidRPr="009D7C9C">
              <w:rPr>
                <w:rFonts w:ascii="Arial" w:hAnsi="Arial" w:cs="Arial"/>
                <w:bCs/>
                <w:i/>
                <w:iCs/>
                <w:sz w:val="20"/>
                <w:szCs w:val="20"/>
              </w:rPr>
              <w:t>exemple : année/n° de permis par ordre d'attribution/organisme/n° de département/n° de département de l’établissement d’exploitation</w:t>
            </w:r>
            <w:r w:rsidRPr="009D7C9C">
              <w:rPr>
                <w:rFonts w:ascii="Arial" w:hAnsi="Arial" w:cs="Arial"/>
                <w:sz w:val="20"/>
                <w:szCs w:val="20"/>
              </w:rPr>
              <w:t>) ;</w:t>
            </w:r>
          </w:p>
          <w:p w:rsidR="006D04BF" w:rsidRPr="009D7C9C" w:rsidRDefault="006D04BF" w:rsidP="009D7C9C">
            <w:pPr>
              <w:pStyle w:val="Sansinterligne"/>
              <w:numPr>
                <w:ilvl w:val="0"/>
                <w:numId w:val="3"/>
              </w:numPr>
              <w:jc w:val="both"/>
              <w:rPr>
                <w:rFonts w:ascii="Arial" w:hAnsi="Arial" w:cs="Arial"/>
                <w:sz w:val="20"/>
                <w:szCs w:val="20"/>
              </w:rPr>
            </w:pPr>
            <w:r w:rsidRPr="009D7C9C">
              <w:rPr>
                <w:rFonts w:ascii="Arial" w:hAnsi="Arial" w:cs="Arial"/>
                <w:sz w:val="20"/>
                <w:szCs w:val="20"/>
              </w:rPr>
              <w:t>les dates et le lieu de la formation au titre de laquelle le permis est délivré ;</w:t>
            </w:r>
          </w:p>
          <w:p w:rsidR="006D04BF" w:rsidRPr="009D7C9C" w:rsidRDefault="006D04BF" w:rsidP="009D7C9C">
            <w:pPr>
              <w:pStyle w:val="Sansinterligne"/>
              <w:numPr>
                <w:ilvl w:val="0"/>
                <w:numId w:val="3"/>
              </w:numPr>
              <w:jc w:val="both"/>
              <w:rPr>
                <w:rFonts w:ascii="Arial" w:hAnsi="Arial" w:cs="Arial"/>
                <w:sz w:val="20"/>
                <w:szCs w:val="20"/>
              </w:rPr>
            </w:pPr>
            <w:r w:rsidRPr="009D7C9C">
              <w:rPr>
                <w:rFonts w:ascii="Arial" w:hAnsi="Arial" w:cs="Arial"/>
                <w:sz w:val="20"/>
                <w:szCs w:val="20"/>
              </w:rPr>
              <w:t>le nom, le statut juridique et l'adresse de l'organisme agréé délivrant le permis ;</w:t>
            </w:r>
          </w:p>
          <w:p w:rsidR="006D04BF" w:rsidRPr="009D7C9C" w:rsidRDefault="006D04BF" w:rsidP="009D7C9C">
            <w:pPr>
              <w:pStyle w:val="Sansinterligne"/>
              <w:numPr>
                <w:ilvl w:val="0"/>
                <w:numId w:val="3"/>
              </w:numPr>
              <w:jc w:val="both"/>
              <w:rPr>
                <w:rFonts w:ascii="Arial" w:hAnsi="Arial" w:cs="Arial"/>
                <w:sz w:val="20"/>
                <w:szCs w:val="20"/>
              </w:rPr>
            </w:pPr>
            <w:r w:rsidRPr="009D7C9C">
              <w:rPr>
                <w:rFonts w:ascii="Arial" w:hAnsi="Arial" w:cs="Arial"/>
                <w:sz w:val="20"/>
                <w:szCs w:val="20"/>
              </w:rPr>
              <w:t>la signature et le cachet de l’organisme précité ;</w:t>
            </w:r>
          </w:p>
          <w:p w:rsidR="006D04BF" w:rsidRPr="009D7C9C" w:rsidRDefault="006D04BF" w:rsidP="009D7C9C">
            <w:pPr>
              <w:pStyle w:val="Sansinterligne"/>
              <w:numPr>
                <w:ilvl w:val="0"/>
                <w:numId w:val="3"/>
              </w:numPr>
              <w:jc w:val="both"/>
              <w:rPr>
                <w:rFonts w:ascii="Arial" w:hAnsi="Arial" w:cs="Arial"/>
                <w:sz w:val="20"/>
                <w:szCs w:val="20"/>
              </w:rPr>
            </w:pPr>
            <w:r w:rsidRPr="009D7C9C">
              <w:rPr>
                <w:rFonts w:ascii="Arial" w:hAnsi="Arial" w:cs="Arial"/>
                <w:sz w:val="20"/>
                <w:szCs w:val="20"/>
              </w:rPr>
              <w:t>la référence de l’arrêté portant agrément de l’organisme.</w:t>
            </w:r>
          </w:p>
          <w:p w:rsidR="006D04BF" w:rsidRPr="009D7C9C" w:rsidRDefault="006D04BF" w:rsidP="009D7C9C">
            <w:pPr>
              <w:pStyle w:val="Sansinterligne"/>
              <w:jc w:val="both"/>
              <w:rPr>
                <w:rFonts w:ascii="Arial" w:hAnsi="Arial" w:cs="Arial"/>
                <w:sz w:val="20"/>
                <w:szCs w:val="20"/>
              </w:rPr>
            </w:pPr>
            <w:r w:rsidRPr="009D7C9C">
              <w:rPr>
                <w:rFonts w:ascii="Arial" w:hAnsi="Arial" w:cs="Arial"/>
                <w:sz w:val="20"/>
                <w:szCs w:val="20"/>
              </w:rPr>
              <w:t xml:space="preserve">Dans un souci de traçabilité des permis, </w:t>
            </w:r>
            <w:r w:rsidRPr="009D7C9C">
              <w:rPr>
                <w:rFonts w:ascii="Arial" w:hAnsi="Arial" w:cs="Arial"/>
                <w:b/>
                <w:bCs/>
                <w:color w:val="FF0000"/>
                <w:sz w:val="20"/>
                <w:szCs w:val="20"/>
              </w:rPr>
              <w:t>l’organisme de formation transmet à fin de conservation, le cas échéant par voie électronique, un second exemplaire de ce permis d’exploitation au préfet du département dans lequel le titulaire réside.</w:t>
            </w:r>
            <w:r w:rsidRPr="009D7C9C">
              <w:rPr>
                <w:rFonts w:ascii="Arial" w:hAnsi="Arial" w:cs="Arial"/>
                <w:sz w:val="20"/>
                <w:szCs w:val="20"/>
              </w:rPr>
              <w:t xml:space="preserve"> Si celui-ci exerce son activité dans un département distinct de sa résidence, un troisième exemplaire de ce permis d’exploitation est transmis dans les mêmes conditions au préfet du département dans lequel ledit titulaire exerce.</w:t>
            </w:r>
          </w:p>
          <w:p w:rsidR="006D04BF" w:rsidRPr="006D04BF" w:rsidRDefault="006D04BF" w:rsidP="00C06E71">
            <w:pPr>
              <w:spacing w:before="100" w:beforeAutospacing="1" w:after="100" w:afterAutospacing="1"/>
              <w:jc w:val="both"/>
              <w:rPr>
                <w:rFonts w:ascii="Arial" w:hAnsi="Arial" w:cs="Arial"/>
                <w:sz w:val="20"/>
                <w:szCs w:val="20"/>
              </w:rPr>
            </w:pPr>
            <w:r w:rsidRPr="006D04BF">
              <w:rPr>
                <w:rFonts w:ascii="Arial" w:hAnsi="Arial" w:cs="Arial"/>
                <w:color w:val="FF0000"/>
                <w:sz w:val="20"/>
                <w:szCs w:val="20"/>
              </w:rPr>
              <w:t>Le permis, valable 10 ans</w:t>
            </w:r>
            <w:r w:rsidRPr="006D04BF">
              <w:rPr>
                <w:rFonts w:ascii="Arial" w:hAnsi="Arial" w:cs="Arial"/>
                <w:sz w:val="20"/>
                <w:szCs w:val="20"/>
              </w:rPr>
              <w:t xml:space="preserve">, peut voir sa validité prolongée pour la même durée après que son titulaire ait suivi auprès d’un organisme agréé une formation de </w:t>
            </w:r>
            <w:r w:rsidRPr="006D04BF">
              <w:rPr>
                <w:rFonts w:ascii="Arial" w:hAnsi="Arial" w:cs="Arial"/>
                <w:color w:val="FF0000"/>
                <w:sz w:val="20"/>
                <w:szCs w:val="20"/>
              </w:rPr>
              <w:t>mise à jour des connaissances</w:t>
            </w:r>
            <w:r w:rsidRPr="006D04BF">
              <w:rPr>
                <w:rFonts w:ascii="Arial" w:hAnsi="Arial" w:cs="Arial"/>
                <w:sz w:val="20"/>
                <w:szCs w:val="20"/>
              </w:rPr>
              <w:t xml:space="preserve"> d’une durée de </w:t>
            </w:r>
            <w:r w:rsidRPr="006D04BF">
              <w:rPr>
                <w:rFonts w:ascii="Arial" w:hAnsi="Arial" w:cs="Arial"/>
                <w:color w:val="FF0000"/>
                <w:sz w:val="20"/>
                <w:szCs w:val="20"/>
              </w:rPr>
              <w:t>6 heures</w:t>
            </w:r>
            <w:r w:rsidRPr="006D04BF">
              <w:rPr>
                <w:rFonts w:ascii="Arial" w:hAnsi="Arial" w:cs="Arial"/>
                <w:sz w:val="20"/>
                <w:szCs w:val="20"/>
              </w:rPr>
              <w:t xml:space="preserve"> (3</w:t>
            </w:r>
            <w:r w:rsidRPr="006D04BF">
              <w:rPr>
                <w:rFonts w:ascii="Arial" w:hAnsi="Arial" w:cs="Arial"/>
                <w:sz w:val="20"/>
                <w:szCs w:val="20"/>
                <w:vertAlign w:val="superscript"/>
              </w:rPr>
              <w:t>ème</w:t>
            </w:r>
            <w:r w:rsidRPr="006D04BF">
              <w:rPr>
                <w:rFonts w:ascii="Arial" w:hAnsi="Arial" w:cs="Arial"/>
                <w:sz w:val="20"/>
                <w:szCs w:val="20"/>
              </w:rPr>
              <w:t xml:space="preserve"> alinéa du I de l’article R.3332-7 du code de la santé publique). Le contenu de cette formation de </w:t>
            </w:r>
            <w:r w:rsidRPr="006D04BF">
              <w:rPr>
                <w:rFonts w:ascii="Arial" w:hAnsi="Arial" w:cs="Arial"/>
                <w:b/>
                <w:bCs/>
                <w:color w:val="FF0000"/>
                <w:sz w:val="20"/>
                <w:szCs w:val="20"/>
              </w:rPr>
              <w:t>mise à jour des connaissances est déterminé par les formateurs à partir du contenu de la formation initiale de vingt heures</w:t>
            </w:r>
            <w:r w:rsidRPr="006D04BF">
              <w:rPr>
                <w:rFonts w:ascii="Arial" w:hAnsi="Arial" w:cs="Arial"/>
                <w:sz w:val="20"/>
                <w:szCs w:val="20"/>
              </w:rPr>
              <w:t xml:space="preserve"> fixé par un arrêté interministériel (actuellement, celui du 22 juillet 2011).</w:t>
            </w:r>
          </w:p>
        </w:tc>
      </w:tr>
    </w:tbl>
    <w:p w:rsidR="006D04BF" w:rsidRPr="006D04BF" w:rsidRDefault="006D04BF">
      <w:pPr>
        <w:rPr>
          <w:rFonts w:ascii="Arial" w:hAnsi="Arial" w:cs="Arial"/>
          <w:sz w:val="20"/>
          <w:szCs w:val="20"/>
        </w:rPr>
      </w:pPr>
    </w:p>
    <w:sectPr w:rsidR="006D04BF" w:rsidRPr="006D04BF" w:rsidSect="002A686B">
      <w:footerReference w:type="default" r:id="rId12"/>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E71" w:rsidRDefault="00C06E71" w:rsidP="009D7C9C">
      <w:r>
        <w:separator/>
      </w:r>
    </w:p>
  </w:endnote>
  <w:endnote w:type="continuationSeparator" w:id="0">
    <w:p w:rsidR="00C06E71" w:rsidRDefault="00C06E71" w:rsidP="009D7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349030990"/>
      <w:docPartObj>
        <w:docPartGallery w:val="Page Numbers (Bottom of Page)"/>
        <w:docPartUnique/>
      </w:docPartObj>
    </w:sdtPr>
    <w:sdtEndPr/>
    <w:sdtContent>
      <w:sdt>
        <w:sdtPr>
          <w:rPr>
            <w:rFonts w:ascii="Arial" w:hAnsi="Arial" w:cs="Arial"/>
            <w:sz w:val="18"/>
            <w:szCs w:val="18"/>
          </w:rPr>
          <w:id w:val="123787560"/>
          <w:docPartObj>
            <w:docPartGallery w:val="Page Numbers (Top of Page)"/>
            <w:docPartUnique/>
          </w:docPartObj>
        </w:sdtPr>
        <w:sdtEndPr/>
        <w:sdtContent>
          <w:p w:rsidR="00C06E71" w:rsidRPr="009D7C9C" w:rsidRDefault="002B2FD8" w:rsidP="009D7C9C">
            <w:pPr>
              <w:pStyle w:val="Pieddepage"/>
              <w:jc w:val="center"/>
              <w:rPr>
                <w:rFonts w:ascii="Arial" w:hAnsi="Arial" w:cs="Arial"/>
                <w:sz w:val="18"/>
                <w:szCs w:val="18"/>
              </w:rPr>
            </w:pPr>
            <w:r w:rsidRPr="009D7C9C">
              <w:rPr>
                <w:rFonts w:ascii="Arial" w:hAnsi="Arial" w:cs="Arial"/>
                <w:sz w:val="18"/>
                <w:szCs w:val="18"/>
              </w:rPr>
              <w:fldChar w:fldCharType="begin"/>
            </w:r>
            <w:r w:rsidR="00C06E71" w:rsidRPr="009D7C9C">
              <w:rPr>
                <w:rFonts w:ascii="Arial" w:hAnsi="Arial" w:cs="Arial"/>
                <w:sz w:val="18"/>
                <w:szCs w:val="18"/>
              </w:rPr>
              <w:instrText>PAGE</w:instrText>
            </w:r>
            <w:r w:rsidRPr="009D7C9C">
              <w:rPr>
                <w:rFonts w:ascii="Arial" w:hAnsi="Arial" w:cs="Arial"/>
                <w:sz w:val="18"/>
                <w:szCs w:val="18"/>
              </w:rPr>
              <w:fldChar w:fldCharType="separate"/>
            </w:r>
            <w:r w:rsidR="00765193">
              <w:rPr>
                <w:rFonts w:ascii="Arial" w:hAnsi="Arial" w:cs="Arial"/>
                <w:noProof/>
                <w:sz w:val="18"/>
                <w:szCs w:val="18"/>
              </w:rPr>
              <w:t>2</w:t>
            </w:r>
            <w:r w:rsidRPr="009D7C9C">
              <w:rPr>
                <w:rFonts w:ascii="Arial" w:hAnsi="Arial" w:cs="Arial"/>
                <w:sz w:val="18"/>
                <w:szCs w:val="18"/>
              </w:rPr>
              <w:fldChar w:fldCharType="end"/>
            </w:r>
            <w:r w:rsidR="00C06E71" w:rsidRPr="009D7C9C">
              <w:rPr>
                <w:rFonts w:ascii="Arial" w:hAnsi="Arial" w:cs="Arial"/>
                <w:sz w:val="18"/>
                <w:szCs w:val="18"/>
              </w:rPr>
              <w:t xml:space="preserve"> / </w:t>
            </w:r>
            <w:r w:rsidRPr="009D7C9C">
              <w:rPr>
                <w:rFonts w:ascii="Arial" w:hAnsi="Arial" w:cs="Arial"/>
                <w:sz w:val="18"/>
                <w:szCs w:val="18"/>
              </w:rPr>
              <w:fldChar w:fldCharType="begin"/>
            </w:r>
            <w:r w:rsidR="00C06E71" w:rsidRPr="009D7C9C">
              <w:rPr>
                <w:rFonts w:ascii="Arial" w:hAnsi="Arial" w:cs="Arial"/>
                <w:sz w:val="18"/>
                <w:szCs w:val="18"/>
              </w:rPr>
              <w:instrText>NUMPAGES</w:instrText>
            </w:r>
            <w:r w:rsidRPr="009D7C9C">
              <w:rPr>
                <w:rFonts w:ascii="Arial" w:hAnsi="Arial" w:cs="Arial"/>
                <w:sz w:val="18"/>
                <w:szCs w:val="18"/>
              </w:rPr>
              <w:fldChar w:fldCharType="separate"/>
            </w:r>
            <w:r w:rsidR="00765193">
              <w:rPr>
                <w:rFonts w:ascii="Arial" w:hAnsi="Arial" w:cs="Arial"/>
                <w:noProof/>
                <w:sz w:val="18"/>
                <w:szCs w:val="18"/>
              </w:rPr>
              <w:t>2</w:t>
            </w:r>
            <w:r w:rsidRPr="009D7C9C">
              <w:rPr>
                <w:rFonts w:ascii="Arial" w:hAnsi="Arial" w:cs="Arial"/>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E71" w:rsidRDefault="00C06E71" w:rsidP="009D7C9C">
      <w:r>
        <w:separator/>
      </w:r>
    </w:p>
  </w:footnote>
  <w:footnote w:type="continuationSeparator" w:id="0">
    <w:p w:rsidR="00C06E71" w:rsidRDefault="00C06E71" w:rsidP="009D7C9C">
      <w:r>
        <w:continuationSeparator/>
      </w:r>
    </w:p>
  </w:footnote>
  <w:footnote w:id="1">
    <w:p w:rsidR="00C06E71" w:rsidRDefault="00C06E71" w:rsidP="002A686B">
      <w:pPr>
        <w:pStyle w:val="Notedebasdepage"/>
        <w:jc w:val="both"/>
      </w:pPr>
      <w:r>
        <w:rPr>
          <w:rStyle w:val="Appelnotedebasdep"/>
        </w:rPr>
        <w:footnoteRef/>
      </w:r>
      <w:r>
        <w:t xml:space="preserve"> La condition de permanence suppose que l'équipe pédagogique en place soit toujours la même, celle qui a fait l'objet de l'agrément. En cas de changement, il faut à nouveau justifier de la compétence (titre et/ou expérience professionnelle) du nouveau formateur.</w:t>
      </w:r>
    </w:p>
    <w:p w:rsidR="00C06E71" w:rsidRDefault="00C06E71" w:rsidP="002A686B">
      <w:pPr>
        <w:pStyle w:val="Notedebasdepage"/>
        <w:jc w:val="both"/>
      </w:pPr>
      <w:r>
        <w:t>Par ailleurs, cette permanence suppose que tout au long de la session de formation, les clients aient face à eux une ou plusieurs personnes qui soient d'une part juriste titulaire d'un master 2 en droit (ou, bien sûr, son équivalent : DESS, DEA, etc.), d'autre part professionnel justifiant d'une expérience professionnelle d'au moins cinq ans. Ces formateurs peuvent être interchangeables dès lors que la présence d'une double compétence juridique et professionnelle est respectée.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367C"/>
    <w:multiLevelType w:val="hybridMultilevel"/>
    <w:tmpl w:val="EA72BBA6"/>
    <w:lvl w:ilvl="0" w:tplc="E5F806A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21D3A54"/>
    <w:multiLevelType w:val="hybridMultilevel"/>
    <w:tmpl w:val="19D46050"/>
    <w:lvl w:ilvl="0" w:tplc="34E250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CCF6744"/>
    <w:multiLevelType w:val="hybridMultilevel"/>
    <w:tmpl w:val="BD8C4F18"/>
    <w:lvl w:ilvl="0" w:tplc="34E2509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0F50D8"/>
    <w:multiLevelType w:val="hybridMultilevel"/>
    <w:tmpl w:val="38102218"/>
    <w:lvl w:ilvl="0" w:tplc="FC04E97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A71EFD"/>
    <w:multiLevelType w:val="hybridMultilevel"/>
    <w:tmpl w:val="B686D988"/>
    <w:lvl w:ilvl="0" w:tplc="B6D8250C">
      <w:start w:val="1"/>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234F29"/>
    <w:multiLevelType w:val="hybridMultilevel"/>
    <w:tmpl w:val="6E901B5E"/>
    <w:lvl w:ilvl="0" w:tplc="E5F806A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D04BF"/>
    <w:rsid w:val="0011179D"/>
    <w:rsid w:val="001502A0"/>
    <w:rsid w:val="002A686B"/>
    <w:rsid w:val="002B2FD8"/>
    <w:rsid w:val="002C3FF8"/>
    <w:rsid w:val="00451A0B"/>
    <w:rsid w:val="006C1DE5"/>
    <w:rsid w:val="006C3F95"/>
    <w:rsid w:val="006D04BF"/>
    <w:rsid w:val="00765193"/>
    <w:rsid w:val="00792857"/>
    <w:rsid w:val="00841F11"/>
    <w:rsid w:val="009D7C9C"/>
    <w:rsid w:val="00A3403C"/>
    <w:rsid w:val="00AE2F88"/>
    <w:rsid w:val="00C06E71"/>
    <w:rsid w:val="00D635E6"/>
    <w:rsid w:val="00EE66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7FAA3"/>
  <w15:docId w15:val="{172EF791-AFB6-456F-B820-3CAF61B47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BF"/>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6D04BF"/>
    <w:rPr>
      <w:color w:val="0000FF"/>
      <w:u w:val="single"/>
    </w:rPr>
  </w:style>
  <w:style w:type="paragraph" w:styleId="Notedebasdepage">
    <w:name w:val="footnote text"/>
    <w:basedOn w:val="Normal"/>
    <w:link w:val="NotedebasdepageCar"/>
    <w:uiPriority w:val="99"/>
    <w:semiHidden/>
    <w:rsid w:val="006D04BF"/>
    <w:rPr>
      <w:sz w:val="20"/>
      <w:szCs w:val="20"/>
    </w:rPr>
  </w:style>
  <w:style w:type="character" w:customStyle="1" w:styleId="NotedebasdepageCar">
    <w:name w:val="Note de bas de page Car"/>
    <w:basedOn w:val="Policepardfaut"/>
    <w:link w:val="Notedebasdepage"/>
    <w:uiPriority w:val="99"/>
    <w:semiHidden/>
    <w:rsid w:val="006D04BF"/>
    <w:rPr>
      <w:rFonts w:ascii="Times New Roman" w:eastAsia="Times New Roman" w:hAnsi="Times New Roman" w:cs="Times New Roman"/>
      <w:sz w:val="20"/>
      <w:szCs w:val="20"/>
      <w:lang w:eastAsia="fr-FR"/>
    </w:rPr>
  </w:style>
  <w:style w:type="character" w:styleId="lev">
    <w:name w:val="Strong"/>
    <w:basedOn w:val="Policepardfaut"/>
    <w:uiPriority w:val="22"/>
    <w:qFormat/>
    <w:rsid w:val="006D04BF"/>
    <w:rPr>
      <w:b/>
      <w:bCs/>
    </w:rPr>
  </w:style>
  <w:style w:type="paragraph" w:styleId="Paragraphedeliste">
    <w:name w:val="List Paragraph"/>
    <w:basedOn w:val="Normal"/>
    <w:uiPriority w:val="34"/>
    <w:qFormat/>
    <w:rsid w:val="006D04BF"/>
    <w:pPr>
      <w:spacing w:before="100" w:beforeAutospacing="1" w:after="100" w:afterAutospacing="1"/>
    </w:pPr>
  </w:style>
  <w:style w:type="paragraph" w:styleId="Sansinterligne">
    <w:name w:val="No Spacing"/>
    <w:uiPriority w:val="1"/>
    <w:qFormat/>
    <w:rsid w:val="006D04BF"/>
    <w:pPr>
      <w:spacing w:after="0"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D7C9C"/>
    <w:pPr>
      <w:tabs>
        <w:tab w:val="center" w:pos="4536"/>
        <w:tab w:val="right" w:pos="9072"/>
      </w:tabs>
    </w:pPr>
  </w:style>
  <w:style w:type="character" w:customStyle="1" w:styleId="En-tteCar">
    <w:name w:val="En-tête Car"/>
    <w:basedOn w:val="Policepardfaut"/>
    <w:link w:val="En-tte"/>
    <w:uiPriority w:val="99"/>
    <w:rsid w:val="009D7C9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9D7C9C"/>
    <w:pPr>
      <w:tabs>
        <w:tab w:val="center" w:pos="4536"/>
        <w:tab w:val="right" w:pos="9072"/>
      </w:tabs>
    </w:pPr>
  </w:style>
  <w:style w:type="character" w:customStyle="1" w:styleId="PieddepageCar">
    <w:name w:val="Pied de page Car"/>
    <w:basedOn w:val="Policepardfaut"/>
    <w:link w:val="Pieddepage"/>
    <w:uiPriority w:val="99"/>
    <w:rsid w:val="009D7C9C"/>
    <w:rPr>
      <w:rFonts w:ascii="Times New Roman" w:eastAsia="Times New Roman" w:hAnsi="Times New Roman" w:cs="Times New Roman"/>
      <w:sz w:val="24"/>
      <w:szCs w:val="24"/>
      <w:lang w:eastAsia="fr-FR"/>
    </w:rPr>
  </w:style>
  <w:style w:type="character" w:styleId="Appelnotedebasdep">
    <w:name w:val="footnote reference"/>
    <w:basedOn w:val="Policepardfaut"/>
    <w:uiPriority w:val="99"/>
    <w:semiHidden/>
    <w:unhideWhenUsed/>
    <w:rsid w:val="002A68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ormulaires.modernisation.gouv.fr/gf/cerfa_14408.d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mulaires.modernisation.gouv.fr/gf/cerfa_14407.do" TargetMode="External"/><Relationship Id="rId5" Type="http://schemas.openxmlformats.org/officeDocument/2006/relationships/webSettings" Target="webSettings.xml"/><Relationship Id="rId10" Type="http://schemas.openxmlformats.org/officeDocument/2006/relationships/hyperlink" Target="https://www.formulaires.modernisation.gouv.fr/gf/cerfa_14408.do" TargetMode="External"/><Relationship Id="rId4" Type="http://schemas.openxmlformats.org/officeDocument/2006/relationships/settings" Target="settings.xml"/><Relationship Id="rId9" Type="http://schemas.openxmlformats.org/officeDocument/2006/relationships/hyperlink" Target="http://www.cjn.justice.gouv.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FC3287-08AD-4E57-8777-98A10C3B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Pages>
  <Words>1356</Words>
  <Characters>7460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BERTRANDPH</dc:creator>
  <cp:lastModifiedBy>BERTRAND PHILIPPE</cp:lastModifiedBy>
  <cp:revision>10</cp:revision>
  <cp:lastPrinted>2018-01-16T11:25:00Z</cp:lastPrinted>
  <dcterms:created xsi:type="dcterms:W3CDTF">2018-01-12T08:31:00Z</dcterms:created>
  <dcterms:modified xsi:type="dcterms:W3CDTF">2020-01-29T15:13:00Z</dcterms:modified>
</cp:coreProperties>
</file>